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DDD23" w14:textId="5209459D" w:rsidR="00C16CC7" w:rsidRPr="00905FC1" w:rsidRDefault="00784557" w:rsidP="00905FC1">
      <w:pPr>
        <w:tabs>
          <w:tab w:val="center" w:pos="0"/>
        </w:tabs>
        <w:suppressAutoHyphens w:val="0"/>
        <w:autoSpaceDN/>
        <w:spacing w:before="120" w:after="120" w:line="276" w:lineRule="auto"/>
        <w:contextualSpacing/>
        <w:jc w:val="center"/>
        <w:textAlignment w:val="auto"/>
        <w:rPr>
          <w:rFonts w:ascii="Tahoma" w:hAnsi="Tahoma" w:cs="Tahoma"/>
          <w:b/>
          <w:sz w:val="20"/>
        </w:rPr>
      </w:pPr>
      <w:r>
        <w:rPr>
          <w:rStyle w:val="Numatytasispastraiposriftas"/>
          <w:rFonts w:ascii="Tahoma" w:hAnsi="Tahoma" w:cs="Tahoma"/>
          <w:b/>
          <w:bCs/>
          <w:sz w:val="20"/>
        </w:rPr>
        <w:t>INOVACIJŲ, KONSULTACIJŲ IR INOVATYVIŲ SPRENDIMŲ</w:t>
      </w:r>
      <w:r w:rsidR="00094DE4" w:rsidRPr="0005401C">
        <w:rPr>
          <w:rStyle w:val="Numatytasispastraiposriftas"/>
          <w:rFonts w:ascii="Arial" w:hAnsi="Arial" w:cs="Arial"/>
          <w:b/>
          <w:bCs/>
          <w:sz w:val="20"/>
        </w:rPr>
        <w:t xml:space="preserve"> </w:t>
      </w:r>
      <w:r w:rsidR="00BF2999">
        <w:rPr>
          <w:rFonts w:ascii="Tahoma" w:hAnsi="Tahoma" w:cs="Tahoma"/>
          <w:b/>
          <w:bCs/>
          <w:sz w:val="20"/>
        </w:rPr>
        <w:t xml:space="preserve">PASLAUGŲ </w:t>
      </w:r>
      <w:r w:rsidR="00C16CC7" w:rsidRPr="00905FC1">
        <w:rPr>
          <w:rFonts w:ascii="Tahoma" w:hAnsi="Tahoma" w:cs="Tahoma"/>
          <w:b/>
          <w:bCs/>
          <w:sz w:val="20"/>
        </w:rPr>
        <w:t>PIRKIMO – PARDAVIMO SUTARTIS N</w:t>
      </w:r>
      <w:r w:rsidR="0030579A">
        <w:rPr>
          <w:rFonts w:ascii="Tahoma" w:hAnsi="Tahoma" w:cs="Tahoma"/>
          <w:b/>
          <w:bCs/>
          <w:sz w:val="20"/>
        </w:rPr>
        <w:t>R</w:t>
      </w:r>
      <w:r w:rsidR="00C16CC7" w:rsidRPr="00905FC1">
        <w:rPr>
          <w:rFonts w:ascii="Tahoma" w:hAnsi="Tahoma" w:cs="Tahoma"/>
          <w:b/>
          <w:bCs/>
          <w:sz w:val="20"/>
        </w:rPr>
        <w:t>.</w:t>
      </w:r>
      <w:r w:rsidR="00C16CC7" w:rsidRPr="00905FC1">
        <w:rPr>
          <w:rFonts w:ascii="Tahoma" w:hAnsi="Tahoma" w:cs="Tahoma"/>
          <w:sz w:val="20"/>
        </w:rPr>
        <w:t xml:space="preserve"> </w:t>
      </w:r>
    </w:p>
    <w:p w14:paraId="62F8EF34" w14:textId="74ABF41F" w:rsidR="007F72F8" w:rsidRDefault="00672222" w:rsidP="00905FC1">
      <w:pPr>
        <w:suppressAutoHyphens w:val="0"/>
        <w:autoSpaceDN/>
        <w:spacing w:before="120" w:after="120" w:line="276" w:lineRule="auto"/>
        <w:contextualSpacing/>
        <w:jc w:val="center"/>
        <w:textAlignment w:val="auto"/>
        <w:rPr>
          <w:rFonts w:ascii="Tahoma" w:hAnsi="Tahoma" w:cs="Tahoma"/>
          <w:bCs/>
          <w:sz w:val="20"/>
          <w:lang w:eastAsia="en-US"/>
        </w:rPr>
      </w:pPr>
      <w:r w:rsidRPr="00672222">
        <w:rPr>
          <w:rFonts w:ascii="Tahoma" w:hAnsi="Tahoma" w:cs="Tahoma"/>
          <w:b/>
          <w:bCs/>
          <w:sz w:val="20"/>
        </w:rPr>
        <w:t xml:space="preserve">SPECIALIOSIOS </w:t>
      </w:r>
      <w:r w:rsidR="008E5206">
        <w:rPr>
          <w:rFonts w:ascii="Tahoma" w:hAnsi="Tahoma" w:cs="Tahoma"/>
          <w:b/>
          <w:bCs/>
          <w:sz w:val="20"/>
        </w:rPr>
        <w:t xml:space="preserve">SUTARTIES </w:t>
      </w:r>
      <w:r w:rsidRPr="00672222">
        <w:rPr>
          <w:rFonts w:ascii="Tahoma" w:hAnsi="Tahoma" w:cs="Tahoma"/>
          <w:b/>
          <w:bCs/>
          <w:sz w:val="20"/>
        </w:rPr>
        <w:t>SĄLYGOS</w:t>
      </w:r>
    </w:p>
    <w:p w14:paraId="0E2F5940" w14:textId="10F004E8"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r w:rsidRPr="00905FC1">
        <w:rPr>
          <w:rFonts w:ascii="Tahoma" w:hAnsi="Tahoma" w:cs="Tahoma"/>
          <w:sz w:val="20"/>
        </w:rPr>
        <w:t>Vilnius</w:t>
      </w:r>
    </w:p>
    <w:p w14:paraId="497FB801" w14:textId="77777777" w:rsidR="00C16CC7" w:rsidRPr="00905FC1" w:rsidRDefault="00C16CC7" w:rsidP="00905FC1">
      <w:pPr>
        <w:suppressAutoHyphens w:val="0"/>
        <w:autoSpaceDN/>
        <w:spacing w:before="120" w:after="120" w:line="276" w:lineRule="auto"/>
        <w:contextualSpacing/>
        <w:jc w:val="center"/>
        <w:textAlignment w:val="auto"/>
        <w:rPr>
          <w:rFonts w:ascii="Tahoma" w:hAnsi="Tahoma" w:cs="Tahoma"/>
          <w:sz w:val="20"/>
        </w:rPr>
      </w:pPr>
    </w:p>
    <w:p w14:paraId="62BEFB68" w14:textId="26073F45" w:rsidR="00B2606F" w:rsidRDefault="00000000" w:rsidP="00905FC1">
      <w:pPr>
        <w:suppressAutoHyphens w:val="0"/>
        <w:autoSpaceDN/>
        <w:spacing w:before="120" w:after="120" w:line="276" w:lineRule="auto"/>
        <w:ind w:left="-142" w:right="-1"/>
        <w:contextualSpacing/>
        <w:jc w:val="both"/>
        <w:textAlignment w:val="auto"/>
        <w:rPr>
          <w:rFonts w:ascii="Tahoma" w:hAnsi="Tahoma" w:cs="Tahoma"/>
          <w:sz w:val="20"/>
        </w:rPr>
      </w:pPr>
      <w:sdt>
        <w:sdtPr>
          <w:rPr>
            <w:rFonts w:ascii="Tahoma" w:hAnsi="Tahoma" w:cs="Tahoma"/>
            <w:sz w:val="20"/>
          </w:rPr>
          <w:alias w:val="Bendrovės pavadinimas"/>
          <w:tag w:val="Bendrovės pavadinimas"/>
          <w:id w:val="-967960756"/>
          <w:placeholder>
            <w:docPart w:val="4DCF8241147C4372B2798B6B5148821A"/>
          </w:placeholder>
          <w:showingPlcHdr/>
          <w:text/>
        </w:sdtPr>
        <w:sdtContent>
          <w:r w:rsidR="00B2606F" w:rsidRPr="00E859B3">
            <w:rPr>
              <w:rStyle w:val="PlaceholderText"/>
            </w:rPr>
            <w:t>Click or tap here to enter text.</w:t>
          </w:r>
        </w:sdtContent>
      </w:sdt>
      <w:r w:rsidR="00A25100">
        <w:rPr>
          <w:rFonts w:ascii="Tahoma" w:hAnsi="Tahoma" w:cs="Tahoma"/>
          <w:sz w:val="20"/>
        </w:rPr>
        <w:t>,</w:t>
      </w:r>
      <w:r w:rsidR="00C16CC7" w:rsidRPr="00905FC1">
        <w:rPr>
          <w:rFonts w:ascii="Tahoma" w:hAnsi="Tahoma" w:cs="Tahoma"/>
          <w:sz w:val="20"/>
        </w:rPr>
        <w:t xml:space="preserve"> atstovaujama</w:t>
      </w:r>
      <w:r w:rsidR="00B2606F">
        <w:rPr>
          <w:rFonts w:ascii="Tahoma" w:hAnsi="Tahoma" w:cs="Tahoma"/>
          <w:sz w:val="20"/>
        </w:rPr>
        <w:t xml:space="preserve"> </w:t>
      </w:r>
      <w:sdt>
        <w:sdtPr>
          <w:rPr>
            <w:rFonts w:ascii="Tahoma" w:hAnsi="Tahoma" w:cs="Tahoma"/>
            <w:sz w:val="20"/>
          </w:rPr>
          <w:alias w:val="nurodykite bendrovės atstovo pareigas, vardą ir pavardę"/>
          <w:tag w:val="nurodykite bendrovės atstovo pareigas, vardą ir pavardę"/>
          <w:id w:val="-1135322620"/>
          <w:placeholder>
            <w:docPart w:val="5B1A2BD311D64637AB9D425271F6D03E"/>
          </w:placeholder>
          <w:showingPlcHdr/>
        </w:sdtPr>
        <w:sdtContent>
          <w:r w:rsidR="00B2606F"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795367096"/>
          <w:placeholder>
            <w:docPart w:val="09B98F53063F436EA10F62293D1202D0"/>
          </w:placeholder>
          <w:showingPlcHdr/>
        </w:sdtPr>
        <w:sdtContent>
          <w:r w:rsidR="00B81B07" w:rsidRPr="00E859B3">
            <w:rPr>
              <w:rStyle w:val="PlaceholderText"/>
            </w:rPr>
            <w:t>Click or tap here to enter text.</w:t>
          </w:r>
        </w:sdtContent>
      </w:sdt>
      <w:r w:rsidR="0072443B">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 xml:space="preserve">- </w:t>
      </w:r>
      <w:r w:rsidR="00C16CC7" w:rsidRPr="00905FC1">
        <w:rPr>
          <w:rFonts w:ascii="Tahoma" w:hAnsi="Tahoma" w:cs="Tahoma"/>
          <w:b/>
          <w:sz w:val="20"/>
        </w:rPr>
        <w:t>Pirkėj</w:t>
      </w:r>
      <w:r w:rsidR="00A25100">
        <w:rPr>
          <w:rFonts w:ascii="Tahoma" w:hAnsi="Tahoma" w:cs="Tahoma"/>
          <w:b/>
          <w:sz w:val="20"/>
        </w:rPr>
        <w:t>as)</w:t>
      </w:r>
      <w:r w:rsidR="00C16CC7" w:rsidRPr="00905FC1">
        <w:rPr>
          <w:rFonts w:ascii="Tahoma" w:hAnsi="Tahoma" w:cs="Tahoma"/>
          <w:sz w:val="20"/>
        </w:rPr>
        <w:t xml:space="preserve">, </w:t>
      </w:r>
    </w:p>
    <w:p w14:paraId="7C59E738" w14:textId="60B15DBF" w:rsidR="00B2606F" w:rsidRDefault="00A25100"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i</w:t>
      </w:r>
      <w:r w:rsidR="00C16CC7" w:rsidRPr="00905FC1">
        <w:rPr>
          <w:rFonts w:ascii="Tahoma" w:hAnsi="Tahoma" w:cs="Tahoma"/>
          <w:sz w:val="20"/>
        </w:rPr>
        <w:t>r</w:t>
      </w:r>
    </w:p>
    <w:p w14:paraId="5F80F531" w14:textId="062B223B" w:rsidR="007F72F8" w:rsidRDefault="00B2606F" w:rsidP="00905FC1">
      <w:pPr>
        <w:suppressAutoHyphens w:val="0"/>
        <w:autoSpaceDN/>
        <w:spacing w:before="120" w:after="120" w:line="276" w:lineRule="auto"/>
        <w:ind w:left="-142" w:right="-1"/>
        <w:contextualSpacing/>
        <w:jc w:val="both"/>
        <w:textAlignment w:val="auto"/>
        <w:rPr>
          <w:rFonts w:ascii="Tahoma" w:hAnsi="Tahoma" w:cs="Tahoma"/>
          <w:sz w:val="20"/>
        </w:rPr>
      </w:pPr>
      <w:r>
        <w:rPr>
          <w:rFonts w:ascii="Tahoma" w:hAnsi="Tahoma" w:cs="Tahoma"/>
          <w:sz w:val="20"/>
        </w:rPr>
        <w:t xml:space="preserve"> </w:t>
      </w:r>
      <w:sdt>
        <w:sdtPr>
          <w:rPr>
            <w:rFonts w:ascii="Tahoma" w:hAnsi="Tahoma" w:cs="Tahoma"/>
            <w:sz w:val="20"/>
          </w:rPr>
          <w:alias w:val="Tiekėjo pavadinimas"/>
          <w:tag w:val="Tiekėjo pavadinimas"/>
          <w:id w:val="1491606858"/>
          <w:placeholder>
            <w:docPart w:val="CEA7BB789C3346908C1815804A511B5B"/>
          </w:placeholder>
          <w:showingPlcHdr/>
        </w:sdtPr>
        <w:sdtContent>
          <w:r w:rsidRPr="00E859B3">
            <w:rPr>
              <w:rStyle w:val="PlaceholderText"/>
            </w:rPr>
            <w:t>Click or tap here to enter text.</w:t>
          </w:r>
        </w:sdtContent>
      </w:sdt>
      <w:r w:rsidR="00C16CC7" w:rsidRPr="00905FC1">
        <w:rPr>
          <w:rFonts w:ascii="Tahoma" w:hAnsi="Tahoma" w:cs="Tahoma"/>
          <w:sz w:val="20"/>
        </w:rPr>
        <w:t>,</w:t>
      </w:r>
      <w:r>
        <w:rPr>
          <w:rFonts w:ascii="Tahoma" w:hAnsi="Tahoma" w:cs="Tahoma"/>
          <w:sz w:val="20"/>
        </w:rPr>
        <w:t xml:space="preserve"> </w:t>
      </w:r>
      <w:r w:rsidR="00C16CC7" w:rsidRPr="00905FC1">
        <w:rPr>
          <w:rFonts w:ascii="Tahoma" w:hAnsi="Tahoma" w:cs="Tahoma"/>
          <w:sz w:val="20"/>
        </w:rPr>
        <w:t>atstovaujama</w:t>
      </w:r>
      <w:r>
        <w:rPr>
          <w:rFonts w:ascii="Tahoma" w:hAnsi="Tahoma" w:cs="Tahoma"/>
          <w:sz w:val="20"/>
        </w:rPr>
        <w:t xml:space="preserve"> </w:t>
      </w:r>
      <w:sdt>
        <w:sdtPr>
          <w:rPr>
            <w:rFonts w:ascii="Tahoma" w:hAnsi="Tahoma" w:cs="Tahoma"/>
            <w:sz w:val="20"/>
          </w:rPr>
          <w:alias w:val="Tiekėjo atstovo pareigos, vardas ir pavadė"/>
          <w:tag w:val="Tiekėjo atstovo pareigos, vardas ir pavadė"/>
          <w:id w:val="1061745965"/>
          <w:placeholder>
            <w:docPart w:val="9AA49229ED41451E942E6CE69B5363AB"/>
          </w:placeholder>
          <w:showingPlcHdr/>
        </w:sdtPr>
        <w:sdtContent>
          <w:r w:rsidRPr="00E859B3">
            <w:rPr>
              <w:rStyle w:val="PlaceholderText"/>
            </w:rPr>
            <w:t>Click or tap here to enter text.</w:t>
          </w:r>
        </w:sdtContent>
      </w:sdt>
      <w:r w:rsidR="0072443B">
        <w:rPr>
          <w:rFonts w:ascii="Tahoma" w:hAnsi="Tahoma" w:cs="Tahoma"/>
          <w:sz w:val="20"/>
        </w:rPr>
        <w:t>, veikiančio pagal</w:t>
      </w:r>
      <w:r w:rsidR="00063B8B">
        <w:rPr>
          <w:rFonts w:ascii="Tahoma" w:hAnsi="Tahoma" w:cs="Tahoma"/>
          <w:sz w:val="20"/>
        </w:rPr>
        <w:t xml:space="preserve"> </w:t>
      </w:r>
      <w:sdt>
        <w:sdtPr>
          <w:rPr>
            <w:rFonts w:ascii="Tahoma" w:hAnsi="Tahoma" w:cs="Tahoma"/>
            <w:sz w:val="20"/>
          </w:rPr>
          <w:alias w:val="nurodykite atstovavimo pagrindą"/>
          <w:tag w:val="nurodykite atstovavimo pagrindą"/>
          <w:id w:val="-1367515191"/>
          <w:placeholder>
            <w:docPart w:val="454E265BFD6E448EBCB05CC0C318F5C6"/>
          </w:placeholder>
          <w:showingPlcHdr/>
        </w:sdtPr>
        <w:sdtContent>
          <w:r w:rsidR="00B81B07" w:rsidRPr="00E859B3">
            <w:rPr>
              <w:rStyle w:val="PlaceholderText"/>
            </w:rPr>
            <w:t>Click or tap here to enter text.</w:t>
          </w:r>
        </w:sdtContent>
      </w:sdt>
      <w:r w:rsidR="00C16CC7" w:rsidRPr="00905FC1">
        <w:rPr>
          <w:rFonts w:ascii="Tahoma" w:hAnsi="Tahoma" w:cs="Tahoma"/>
          <w:sz w:val="20"/>
        </w:rPr>
        <w:t xml:space="preserve"> </w:t>
      </w:r>
      <w:r w:rsidR="00A25100">
        <w:rPr>
          <w:rFonts w:ascii="Tahoma" w:hAnsi="Tahoma" w:cs="Tahoma"/>
          <w:sz w:val="20"/>
        </w:rPr>
        <w:t>(</w:t>
      </w:r>
      <w:r w:rsidR="00C16CC7" w:rsidRPr="00905FC1">
        <w:rPr>
          <w:rFonts w:ascii="Tahoma" w:hAnsi="Tahoma" w:cs="Tahoma"/>
          <w:sz w:val="20"/>
        </w:rPr>
        <w:t xml:space="preserve">toliau </w:t>
      </w:r>
      <w:r w:rsidR="00A25100">
        <w:rPr>
          <w:rFonts w:ascii="Tahoma" w:hAnsi="Tahoma" w:cs="Tahoma"/>
          <w:sz w:val="20"/>
        </w:rPr>
        <w:t>-</w:t>
      </w:r>
      <w:r w:rsidR="00C16CC7" w:rsidRPr="00905FC1">
        <w:rPr>
          <w:rFonts w:ascii="Tahoma" w:hAnsi="Tahoma" w:cs="Tahoma"/>
          <w:sz w:val="20"/>
        </w:rPr>
        <w:t xml:space="preserve"> </w:t>
      </w:r>
      <w:r w:rsidR="00C16CC7" w:rsidRPr="00905FC1">
        <w:rPr>
          <w:rFonts w:ascii="Tahoma" w:hAnsi="Tahoma" w:cs="Tahoma"/>
          <w:b/>
          <w:sz w:val="20"/>
        </w:rPr>
        <w:t>Pardavėj</w:t>
      </w:r>
      <w:r w:rsidR="00A25100">
        <w:rPr>
          <w:rFonts w:ascii="Tahoma" w:hAnsi="Tahoma" w:cs="Tahoma"/>
          <w:b/>
          <w:sz w:val="20"/>
        </w:rPr>
        <w:t>as)</w:t>
      </w:r>
      <w:r w:rsidR="00C16CC7" w:rsidRPr="00905FC1">
        <w:rPr>
          <w:rFonts w:ascii="Tahoma" w:hAnsi="Tahoma" w:cs="Tahoma"/>
          <w:sz w:val="20"/>
        </w:rPr>
        <w:t xml:space="preserve">, </w:t>
      </w:r>
    </w:p>
    <w:p w14:paraId="70DC2177" w14:textId="77777777" w:rsidR="007F72F8" w:rsidRDefault="007F72F8" w:rsidP="00905FC1">
      <w:pPr>
        <w:suppressAutoHyphens w:val="0"/>
        <w:autoSpaceDN/>
        <w:spacing w:before="120" w:after="120" w:line="276" w:lineRule="auto"/>
        <w:ind w:left="-142" w:right="-1"/>
        <w:contextualSpacing/>
        <w:jc w:val="both"/>
        <w:textAlignment w:val="auto"/>
        <w:rPr>
          <w:rFonts w:ascii="Tahoma" w:hAnsi="Tahoma" w:cs="Tahoma"/>
          <w:sz w:val="20"/>
        </w:rPr>
      </w:pPr>
    </w:p>
    <w:p w14:paraId="43C2CA57" w14:textId="5D70E1BC" w:rsidR="00C16CC7" w:rsidRPr="00905FC1" w:rsidRDefault="00C16CC7" w:rsidP="00905FC1">
      <w:pPr>
        <w:suppressAutoHyphens w:val="0"/>
        <w:autoSpaceDN/>
        <w:spacing w:before="120" w:after="120" w:line="276" w:lineRule="auto"/>
        <w:ind w:left="-142" w:right="-1"/>
        <w:contextualSpacing/>
        <w:jc w:val="both"/>
        <w:textAlignment w:val="auto"/>
        <w:rPr>
          <w:rFonts w:ascii="Tahoma" w:hAnsi="Tahoma" w:cs="Tahoma"/>
          <w:sz w:val="20"/>
        </w:rPr>
      </w:pPr>
      <w:r w:rsidRPr="00905FC1">
        <w:rPr>
          <w:rFonts w:ascii="Tahoma" w:hAnsi="Tahoma" w:cs="Tahoma"/>
          <w:sz w:val="20"/>
        </w:rPr>
        <w:t xml:space="preserve">remdamiesi </w:t>
      </w:r>
      <w:sdt>
        <w:sdtPr>
          <w:rPr>
            <w:rFonts w:ascii="Tahoma" w:hAnsi="Tahoma" w:cs="Tahoma"/>
            <w:sz w:val="20"/>
          </w:rPr>
          <w:alias w:val="Nurodytkite pirkimo pavadinimą ir numerį"/>
          <w:tag w:val="Nurodytkite pirkimo pavadinimą ir numerį"/>
          <w:id w:val="-1962867096"/>
          <w:placeholder>
            <w:docPart w:val="03FC70FD4A7B41AF8D1C82717B8AD4E4"/>
          </w:placeholder>
        </w:sdtPr>
        <w:sdtContent>
          <w:r w:rsidR="00784557">
            <w:rPr>
              <w:rFonts w:ascii="Tahoma" w:hAnsi="Tahoma" w:cs="Tahoma"/>
              <w:sz w:val="20"/>
            </w:rPr>
            <w:t xml:space="preserve">Inovacijų, konsultacijų ir inovatyvių sprendimų </w:t>
          </w:r>
        </w:sdtContent>
      </w:sdt>
      <w:r w:rsidR="00784557">
        <w:rPr>
          <w:rFonts w:ascii="Tahoma" w:hAnsi="Tahoma" w:cs="Tahoma"/>
          <w:sz w:val="20"/>
        </w:rPr>
        <w:t>paslaugų</w:t>
      </w:r>
      <w:r w:rsidR="00920F95">
        <w:rPr>
          <w:rFonts w:ascii="Tahoma" w:hAnsi="Tahoma" w:cs="Tahoma"/>
          <w:sz w:val="20"/>
        </w:rPr>
        <w:t xml:space="preserve"> </w:t>
      </w:r>
      <w:r w:rsidRPr="00905FC1">
        <w:rPr>
          <w:rFonts w:ascii="Tahoma" w:hAnsi="Tahoma" w:cs="Tahoma"/>
          <w:sz w:val="20"/>
        </w:rPr>
        <w:t>pirkimo</w:t>
      </w:r>
      <w:r w:rsidR="00A25100">
        <w:rPr>
          <w:rFonts w:ascii="Tahoma" w:hAnsi="Tahoma" w:cs="Tahoma"/>
          <w:sz w:val="20"/>
        </w:rPr>
        <w:t>,</w:t>
      </w:r>
      <w:r w:rsidRPr="00905FC1">
        <w:rPr>
          <w:rFonts w:ascii="Tahoma" w:hAnsi="Tahoma" w:cs="Tahoma"/>
          <w:sz w:val="20"/>
        </w:rPr>
        <w:t xml:space="preserve"> </w:t>
      </w:r>
      <w:r w:rsidR="00B2606F">
        <w:rPr>
          <w:rFonts w:ascii="Tahoma" w:hAnsi="Tahoma" w:cs="Tahoma"/>
          <w:sz w:val="20"/>
        </w:rPr>
        <w:t>vykdyto</w:t>
      </w:r>
      <w:r w:rsidRPr="00905FC1">
        <w:rPr>
          <w:rFonts w:ascii="Tahoma" w:hAnsi="Tahoma" w:cs="Tahoma"/>
          <w:sz w:val="20"/>
        </w:rPr>
        <w:t xml:space="preserve"> </w:t>
      </w:r>
      <w:sdt>
        <w:sdtPr>
          <w:rPr>
            <w:rFonts w:ascii="Tahoma" w:hAnsi="Tahoma" w:cs="Tahoma"/>
            <w:sz w:val="20"/>
          </w:rPr>
          <w:alias w:val="Pasirinkite pirkimo būdą"/>
          <w:tag w:val="Pasirinkite pirkimo būdą"/>
          <w:id w:val="-357741365"/>
          <w:placeholder>
            <w:docPart w:val="5774CC752611403686FF3C5A559E902C"/>
          </w:placeholder>
          <w:showingPlcHdr/>
          <w:dropDownList>
            <w:listItem w:value="Choose an item."/>
            <w:listItem w:displayText="skelbiamos apklausos" w:value="skelbiamos apklausos"/>
            <w:listItem w:displayText="neskelbiamos apklausos" w:value="neskelbiamos apklausos"/>
            <w:listItem w:displayText="atviro konkurso" w:value="atviro konkurso"/>
            <w:listItem w:displayText="riboto konkurso" w:value="riboto konkurso"/>
            <w:listItem w:displayText="skelbiamų derybų" w:value="skelbiamų derybų"/>
            <w:listItem w:displayText="neskelbiamų derybų" w:value="neskelbiamų derybų"/>
          </w:dropDownList>
        </w:sdtPr>
        <w:sdtContent>
          <w:r w:rsidR="009659E8" w:rsidRPr="009E685A">
            <w:rPr>
              <w:rFonts w:ascii="Tahoma" w:hAnsi="Tahoma" w:cs="Tahoma"/>
              <w:color w:val="808080" w:themeColor="background1" w:themeShade="80"/>
              <w:sz w:val="20"/>
            </w:rPr>
            <w:t>Choose an item.</w:t>
          </w:r>
        </w:sdtContent>
      </w:sdt>
      <w:r w:rsidRPr="00905FC1">
        <w:rPr>
          <w:rFonts w:ascii="Tahoma" w:hAnsi="Tahoma" w:cs="Tahoma"/>
          <w:sz w:val="20"/>
        </w:rPr>
        <w:t xml:space="preserve"> būdu</w:t>
      </w:r>
      <w:r w:rsidR="004548E5">
        <w:rPr>
          <w:rFonts w:ascii="Tahoma" w:hAnsi="Tahoma" w:cs="Tahoma"/>
          <w:sz w:val="20"/>
        </w:rPr>
        <w:t>,</w:t>
      </w:r>
      <w:r w:rsidRPr="00905FC1">
        <w:rPr>
          <w:rFonts w:ascii="Tahoma" w:hAnsi="Tahoma" w:cs="Tahoma"/>
          <w:b/>
          <w:sz w:val="20"/>
        </w:rPr>
        <w:t xml:space="preserve"> </w:t>
      </w:r>
      <w:r w:rsidRPr="00905FC1">
        <w:rPr>
          <w:rFonts w:ascii="Tahoma" w:hAnsi="Tahoma" w:cs="Tahoma"/>
          <w:sz w:val="20"/>
        </w:rPr>
        <w:t>sąlygomis, Pardavėjo pateiktu pasiūlymu ir</w:t>
      </w:r>
      <w:r w:rsidR="008A009D" w:rsidRPr="00905FC1">
        <w:rPr>
          <w:rFonts w:ascii="Tahoma" w:hAnsi="Tahoma" w:cs="Tahoma"/>
          <w:sz w:val="20"/>
        </w:rPr>
        <w:t xml:space="preserve"> </w:t>
      </w:r>
      <w:r w:rsidR="00441D24">
        <w:rPr>
          <w:rFonts w:ascii="Tahoma" w:hAnsi="Tahoma" w:cs="Tahoma"/>
          <w:sz w:val="20"/>
        </w:rPr>
        <w:t>p</w:t>
      </w:r>
      <w:r w:rsidRPr="00905FC1">
        <w:rPr>
          <w:rFonts w:ascii="Tahoma" w:hAnsi="Tahoma" w:cs="Tahoma"/>
          <w:sz w:val="20"/>
        </w:rPr>
        <w:t xml:space="preserve">irkimo rezultatais, sudarė šią pirkimo-pardavimo sutartį (toliau – </w:t>
      </w:r>
      <w:r w:rsidRPr="00905FC1">
        <w:rPr>
          <w:rFonts w:ascii="Tahoma" w:hAnsi="Tahoma" w:cs="Tahoma"/>
          <w:b/>
          <w:sz w:val="20"/>
        </w:rPr>
        <w:t>Sutartis</w:t>
      </w:r>
      <w:r w:rsidRPr="00905FC1">
        <w:rPr>
          <w:rFonts w:ascii="Tahoma" w:hAnsi="Tahoma" w:cs="Tahoma"/>
          <w:sz w:val="20"/>
        </w:rPr>
        <w:t xml:space="preserve">). Pirkėjas ir Pardavėjas kartu toliau vadinami – </w:t>
      </w:r>
      <w:r w:rsidRPr="00905FC1">
        <w:rPr>
          <w:rFonts w:ascii="Tahoma" w:hAnsi="Tahoma" w:cs="Tahoma"/>
          <w:b/>
          <w:sz w:val="20"/>
        </w:rPr>
        <w:t>Šalimis</w:t>
      </w:r>
      <w:r w:rsidRPr="00905FC1">
        <w:rPr>
          <w:rFonts w:ascii="Tahoma" w:hAnsi="Tahoma" w:cs="Tahoma"/>
          <w:sz w:val="20"/>
        </w:rPr>
        <w:t xml:space="preserve">, o kiekvienas atskirai – </w:t>
      </w:r>
      <w:r w:rsidRPr="00905FC1">
        <w:rPr>
          <w:rFonts w:ascii="Tahoma" w:hAnsi="Tahoma" w:cs="Tahoma"/>
          <w:b/>
          <w:sz w:val="20"/>
        </w:rPr>
        <w:t>Šalimi</w:t>
      </w:r>
      <w:r w:rsidRPr="00905FC1">
        <w:rPr>
          <w:rFonts w:ascii="Tahoma" w:hAnsi="Tahoma" w:cs="Tahoma"/>
          <w:sz w:val="20"/>
        </w:rPr>
        <w:t>.</w:t>
      </w:r>
    </w:p>
    <w:p w14:paraId="682C0F06" w14:textId="7D49430D" w:rsidR="00D9508B" w:rsidRPr="00905FC1" w:rsidRDefault="00D9508B" w:rsidP="00B52F08">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bl>
      <w:tblPr>
        <w:tblStyle w:val="TableGrid"/>
        <w:tblW w:w="9687" w:type="dxa"/>
        <w:tblInd w:w="-147" w:type="dxa"/>
        <w:tblLook w:val="04A0" w:firstRow="1" w:lastRow="0" w:firstColumn="1" w:lastColumn="0" w:noHBand="0" w:noVBand="1"/>
      </w:tblPr>
      <w:tblGrid>
        <w:gridCol w:w="2568"/>
        <w:gridCol w:w="3518"/>
        <w:gridCol w:w="3601"/>
      </w:tblGrid>
      <w:tr w:rsidR="00D9508B" w:rsidRPr="009258C1" w14:paraId="39B40153" w14:textId="77777777" w:rsidTr="00905FC1">
        <w:tc>
          <w:tcPr>
            <w:tcW w:w="2568" w:type="dxa"/>
            <w:vAlign w:val="center"/>
          </w:tcPr>
          <w:p w14:paraId="1D428E95" w14:textId="4EC7A04A" w:rsidR="00D9508B" w:rsidRPr="00905FC1" w:rsidRDefault="00D9508B"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1. Sutarties dalykas</w:t>
            </w:r>
          </w:p>
        </w:tc>
        <w:tc>
          <w:tcPr>
            <w:tcW w:w="7119" w:type="dxa"/>
            <w:gridSpan w:val="2"/>
            <w:vAlign w:val="center"/>
          </w:tcPr>
          <w:p w14:paraId="1D64A8FF" w14:textId="7A7423EF" w:rsidR="008E5193" w:rsidRPr="00905FC1" w:rsidRDefault="00CD49E4"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 xml:space="preserve">1.1. Pardavėjas įsipareigoja </w:t>
            </w:r>
            <w:r>
              <w:rPr>
                <w:rFonts w:ascii="Tahoma" w:eastAsia="Arial Unicode MS" w:hAnsi="Tahoma" w:cs="Tahoma"/>
                <w:color w:val="000000"/>
                <w:sz w:val="20"/>
                <w:bdr w:val="nil"/>
                <w:lang w:eastAsia="en-US"/>
              </w:rPr>
              <w:t>suteikti</w:t>
            </w:r>
            <w:r w:rsidRPr="00905FC1">
              <w:rPr>
                <w:rFonts w:ascii="Tahoma" w:eastAsia="Arial Unicode MS" w:hAnsi="Tahoma" w:cs="Tahoma"/>
                <w:color w:val="000000"/>
                <w:sz w:val="20"/>
                <w:bdr w:val="nil"/>
                <w:lang w:eastAsia="en-US"/>
              </w:rPr>
              <w:t xml:space="preserve"> Pirkėjui Pardavėjo pasiūlyme nurodytas </w:t>
            </w:r>
            <w:r>
              <w:rPr>
                <w:rFonts w:ascii="Tahoma" w:eastAsia="Arial Unicode MS" w:hAnsi="Tahoma" w:cs="Tahoma"/>
                <w:color w:val="000000"/>
                <w:sz w:val="20"/>
                <w:bdr w:val="nil"/>
                <w:lang w:eastAsia="en-US"/>
              </w:rPr>
              <w:t>paslaugas</w:t>
            </w:r>
            <w:r w:rsidRPr="00905FC1">
              <w:rPr>
                <w:rFonts w:ascii="Tahoma" w:eastAsia="Arial Unicode MS" w:hAnsi="Tahoma" w:cs="Tahoma"/>
                <w:color w:val="000000"/>
                <w:sz w:val="20"/>
                <w:bdr w:val="nil"/>
                <w:lang w:eastAsia="en-US"/>
              </w:rPr>
              <w:t>, atitinka</w:t>
            </w:r>
            <w:r>
              <w:rPr>
                <w:rFonts w:ascii="Tahoma" w:eastAsia="Arial Unicode MS" w:hAnsi="Tahoma" w:cs="Tahoma"/>
                <w:color w:val="000000"/>
                <w:sz w:val="20"/>
                <w:bdr w:val="nil"/>
                <w:lang w:eastAsia="en-US"/>
              </w:rPr>
              <w:t>nčias</w:t>
            </w:r>
            <w:r w:rsidRPr="00905FC1">
              <w:rPr>
                <w:rFonts w:ascii="Tahoma" w:eastAsia="Arial Unicode MS" w:hAnsi="Tahoma" w:cs="Tahoma"/>
                <w:color w:val="000000"/>
                <w:sz w:val="20"/>
                <w:bdr w:val="nil"/>
                <w:lang w:eastAsia="en-US"/>
              </w:rPr>
              <w:t xml:space="preserve"> </w:t>
            </w:r>
            <w:r>
              <w:rPr>
                <w:rFonts w:ascii="Tahoma" w:eastAsia="Arial Unicode MS" w:hAnsi="Tahoma" w:cs="Tahoma"/>
                <w:color w:val="000000"/>
                <w:sz w:val="20"/>
                <w:bdr w:val="nil"/>
                <w:lang w:eastAsia="en-US"/>
              </w:rPr>
              <w:t>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ės</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os reikalavimus</w:t>
            </w:r>
            <w:r w:rsidRPr="00905FC1">
              <w:rPr>
                <w:rFonts w:ascii="Tahoma" w:eastAsia="Arial Unicode MS" w:hAnsi="Tahoma" w:cs="Tahoma"/>
                <w:color w:val="000000"/>
                <w:sz w:val="20"/>
                <w:bdr w:val="nil"/>
                <w:lang w:eastAsia="en-US"/>
              </w:rPr>
              <w:t xml:space="preserve"> (toliau - </w:t>
            </w:r>
            <w:r w:rsidRPr="00CD49E4">
              <w:rPr>
                <w:rFonts w:ascii="Tahoma" w:eastAsia="Arial Unicode MS" w:hAnsi="Tahoma" w:cs="Tahoma"/>
                <w:b/>
                <w:bCs/>
                <w:color w:val="000000"/>
                <w:sz w:val="20"/>
                <w:bdr w:val="nil"/>
                <w:lang w:eastAsia="en-US"/>
              </w:rPr>
              <w:t>Paslaugos</w:t>
            </w:r>
            <w:r w:rsidRPr="00905FC1">
              <w:rPr>
                <w:rFonts w:ascii="Tahoma" w:eastAsia="Arial Unicode MS" w:hAnsi="Tahoma" w:cs="Tahoma"/>
                <w:color w:val="000000"/>
                <w:sz w:val="20"/>
                <w:bdr w:val="nil"/>
                <w:lang w:eastAsia="en-US"/>
              </w:rPr>
              <w:t>)</w:t>
            </w:r>
            <w:r w:rsidR="00724331">
              <w:rPr>
                <w:rFonts w:ascii="Tahoma" w:eastAsia="Arial Unicode MS" w:hAnsi="Tahoma" w:cs="Tahoma"/>
                <w:color w:val="000000"/>
                <w:sz w:val="20"/>
                <w:bdr w:val="nil"/>
                <w:lang w:eastAsia="en-US"/>
              </w:rPr>
              <w:t>,</w:t>
            </w:r>
            <w:r>
              <w:rPr>
                <w:rFonts w:ascii="Tahoma" w:eastAsia="Arial Unicode MS" w:hAnsi="Tahoma" w:cs="Tahoma"/>
                <w:color w:val="000000"/>
                <w:sz w:val="20"/>
                <w:bdr w:val="nil"/>
                <w:lang w:eastAsia="en-US"/>
              </w:rPr>
              <w:t xml:space="preserve"> T</w:t>
            </w:r>
            <w:r w:rsidRPr="00905FC1">
              <w:rPr>
                <w:rFonts w:ascii="Tahoma" w:eastAsia="Arial Unicode MS" w:hAnsi="Tahoma" w:cs="Tahoma"/>
                <w:color w:val="000000"/>
                <w:sz w:val="20"/>
                <w:bdr w:val="nil"/>
                <w:lang w:eastAsia="en-US"/>
              </w:rPr>
              <w:t>echnin</w:t>
            </w:r>
            <w:r>
              <w:rPr>
                <w:rFonts w:ascii="Tahoma" w:eastAsia="Arial Unicode MS" w:hAnsi="Tahoma" w:cs="Tahoma"/>
                <w:color w:val="000000"/>
                <w:sz w:val="20"/>
                <w:bdr w:val="nil"/>
                <w:lang w:eastAsia="en-US"/>
              </w:rPr>
              <w:t>ėje</w:t>
            </w:r>
            <w:r w:rsidRPr="00905FC1">
              <w:rPr>
                <w:rFonts w:ascii="Tahoma" w:eastAsia="Arial Unicode MS" w:hAnsi="Tahoma" w:cs="Tahoma"/>
                <w:color w:val="000000"/>
                <w:sz w:val="20"/>
                <w:bdr w:val="nil"/>
                <w:lang w:eastAsia="en-US"/>
              </w:rPr>
              <w:t xml:space="preserve"> specifikacij</w:t>
            </w:r>
            <w:r>
              <w:rPr>
                <w:rFonts w:ascii="Tahoma" w:eastAsia="Arial Unicode MS" w:hAnsi="Tahoma" w:cs="Tahoma"/>
                <w:color w:val="000000"/>
                <w:sz w:val="20"/>
                <w:bdr w:val="nil"/>
                <w:lang w:eastAsia="en-US"/>
              </w:rPr>
              <w:t>oje nurodytu adresu</w:t>
            </w:r>
            <w:r w:rsidRPr="00905FC1">
              <w:rPr>
                <w:rFonts w:ascii="Tahoma" w:eastAsia="Arial Unicode MS" w:hAnsi="Tahoma" w:cs="Tahoma"/>
                <w:color w:val="000000"/>
                <w:sz w:val="20"/>
                <w:bdr w:val="nil"/>
                <w:lang w:eastAsia="en-US"/>
              </w:rPr>
              <w:t xml:space="preserve">, o Pirkėjas įsipareigoja priimti </w:t>
            </w:r>
            <w:r>
              <w:rPr>
                <w:rFonts w:ascii="Tahoma" w:eastAsia="Arial Unicode MS" w:hAnsi="Tahoma" w:cs="Tahoma"/>
                <w:color w:val="000000"/>
                <w:sz w:val="20"/>
                <w:bdr w:val="nil"/>
                <w:lang w:eastAsia="en-US"/>
              </w:rPr>
              <w:t>suteiktas Paslaugas</w:t>
            </w:r>
            <w:r w:rsidRPr="00905FC1">
              <w:rPr>
                <w:rFonts w:ascii="Tahoma" w:eastAsia="Arial Unicode MS" w:hAnsi="Tahoma" w:cs="Tahoma"/>
                <w:color w:val="000000"/>
                <w:sz w:val="20"/>
                <w:bdr w:val="nil"/>
                <w:lang w:eastAsia="en-US"/>
              </w:rPr>
              <w:t xml:space="preserve"> ir už jas sumokėti Sutartyje </w:t>
            </w:r>
            <w:r>
              <w:rPr>
                <w:rFonts w:ascii="Tahoma" w:eastAsia="Arial Unicode MS" w:hAnsi="Tahoma" w:cs="Tahoma"/>
                <w:color w:val="000000"/>
                <w:sz w:val="20"/>
                <w:bdr w:val="nil"/>
                <w:lang w:eastAsia="en-US"/>
              </w:rPr>
              <w:t>nurodyta tvarka ir terminais.</w:t>
            </w:r>
          </w:p>
        </w:tc>
      </w:tr>
      <w:tr w:rsidR="00CC7621" w:rsidRPr="009258C1" w14:paraId="13423755" w14:textId="36BF95A2" w:rsidTr="00905FC1">
        <w:trPr>
          <w:trHeight w:val="555"/>
        </w:trPr>
        <w:tc>
          <w:tcPr>
            <w:tcW w:w="2568" w:type="dxa"/>
            <w:vMerge w:val="restart"/>
            <w:shd w:val="clear" w:color="auto" w:fill="auto"/>
            <w:vAlign w:val="center"/>
          </w:tcPr>
          <w:p w14:paraId="49A399F4" w14:textId="1CAE0AFE" w:rsidR="00CC7621" w:rsidRPr="00905FC1" w:rsidRDefault="00CC7621"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905FC1">
              <w:rPr>
                <w:rFonts w:ascii="Tahoma" w:eastAsia="Arial Unicode MS" w:hAnsi="Tahoma" w:cs="Tahoma"/>
                <w:b/>
                <w:bCs/>
                <w:color w:val="000000"/>
                <w:sz w:val="20"/>
                <w:bdr w:val="nil"/>
                <w:lang w:eastAsia="en-US"/>
              </w:rPr>
              <w:t>2. Sutarties</w:t>
            </w:r>
            <w:r w:rsidR="00A150FC">
              <w:rPr>
                <w:rFonts w:ascii="Tahoma" w:eastAsia="Arial Unicode MS" w:hAnsi="Tahoma" w:cs="Tahoma"/>
                <w:b/>
                <w:bCs/>
                <w:color w:val="000000"/>
                <w:sz w:val="20"/>
                <w:bdr w:val="nil"/>
                <w:lang w:eastAsia="en-US"/>
              </w:rPr>
              <w:t xml:space="preserve"> kaina</w:t>
            </w:r>
            <w:r w:rsidRPr="00905FC1">
              <w:rPr>
                <w:rFonts w:ascii="Tahoma" w:eastAsia="Arial Unicode MS" w:hAnsi="Tahoma" w:cs="Tahoma"/>
                <w:b/>
                <w:bCs/>
                <w:color w:val="000000"/>
                <w:sz w:val="20"/>
                <w:bdr w:val="nil"/>
                <w:lang w:eastAsia="en-US"/>
              </w:rPr>
              <w:t xml:space="preserve"> ir mokėjimo tvarka</w:t>
            </w:r>
          </w:p>
        </w:tc>
        <w:tc>
          <w:tcPr>
            <w:tcW w:w="7119" w:type="dxa"/>
            <w:gridSpan w:val="2"/>
            <w:vAlign w:val="center"/>
          </w:tcPr>
          <w:p w14:paraId="6EDC406A" w14:textId="66F84AA9" w:rsidR="00014EE2" w:rsidRPr="00C52C67" w:rsidRDefault="00CC7621" w:rsidP="00905FC1">
            <w:pPr>
              <w:autoSpaceDN/>
              <w:spacing w:before="120" w:after="120" w:line="276" w:lineRule="auto"/>
              <w:contextualSpacing/>
              <w:jc w:val="both"/>
              <w:textAlignment w:val="auto"/>
              <w:rPr>
                <w:rFonts w:ascii="Tahoma" w:eastAsia="Arial Unicode MS" w:hAnsi="Tahoma" w:cs="Tahoma"/>
                <w:color w:val="000000"/>
                <w:sz w:val="20"/>
                <w:bdr w:val="nil"/>
                <w:lang w:eastAsia="en-US"/>
              </w:rPr>
            </w:pPr>
            <w:r w:rsidRPr="00C52C67">
              <w:rPr>
                <w:rFonts w:ascii="Tahoma" w:eastAsia="Arial Unicode MS" w:hAnsi="Tahoma" w:cs="Tahoma"/>
                <w:color w:val="000000"/>
                <w:sz w:val="20"/>
                <w:bdr w:val="nil"/>
                <w:lang w:eastAsia="en-US"/>
              </w:rPr>
              <w:t>2.1.</w:t>
            </w:r>
            <w:r w:rsidRPr="00C52C67">
              <w:rPr>
                <w:rFonts w:ascii="Tahoma" w:eastAsia="Arial Unicode MS" w:hAnsi="Tahoma" w:cs="Tahoma"/>
                <w:sz w:val="20"/>
                <w:bdr w:val="nil"/>
                <w:lang w:eastAsia="en-US"/>
              </w:rPr>
              <w:t xml:space="preserve"> Sutarties kainos apskaičiavimo būdas</w:t>
            </w:r>
            <w:r w:rsidR="00784557" w:rsidRPr="00C52C67">
              <w:rPr>
                <w:rFonts w:ascii="Tahoma" w:eastAsia="Arial Unicode MS" w:hAnsi="Tahoma" w:cs="Tahoma"/>
                <w:sz w:val="20"/>
                <w:bdr w:val="nil"/>
                <w:lang w:eastAsia="en-US"/>
              </w:rPr>
              <w:t xml:space="preserve"> yra mišrus: fiksuoto įkainio ir sutarties vykdymo išlaidų atlyginimo.</w:t>
            </w:r>
          </w:p>
        </w:tc>
      </w:tr>
      <w:tr w:rsidR="00E72EFD" w:rsidRPr="009258C1" w14:paraId="53DC41D0" w14:textId="77777777" w:rsidTr="6816CE6C">
        <w:trPr>
          <w:trHeight w:val="585"/>
        </w:trPr>
        <w:tc>
          <w:tcPr>
            <w:tcW w:w="2568" w:type="dxa"/>
            <w:vMerge/>
            <w:vAlign w:val="center"/>
          </w:tcPr>
          <w:p w14:paraId="1C7F7782" w14:textId="77777777" w:rsidR="00E72EFD" w:rsidRPr="00905FC1" w:rsidRDefault="00E72EF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3518" w:type="dxa"/>
            <w:vAlign w:val="center"/>
          </w:tcPr>
          <w:p w14:paraId="61186C06" w14:textId="1A3FA8F1" w:rsidR="00E72EFD" w:rsidRPr="00C52C67" w:rsidRDefault="00E72EFD" w:rsidP="00905FC1">
            <w:pPr>
              <w:pBdr>
                <w:top w:val="nil"/>
                <w:left w:val="nil"/>
                <w:bottom w:val="nil"/>
                <w:right w:val="nil"/>
                <w:between w:val="nil"/>
                <w:bar w:val="nil"/>
              </w:pBdr>
              <w:autoSpaceDN/>
              <w:spacing w:before="120" w:after="120" w:line="276" w:lineRule="auto"/>
              <w:contextualSpacing/>
              <w:jc w:val="both"/>
              <w:textAlignment w:val="auto"/>
              <w:rPr>
                <w:rFonts w:ascii="Tahoma" w:hAnsi="Tahoma" w:cs="Tahoma"/>
                <w:sz w:val="20"/>
              </w:rPr>
            </w:pPr>
            <w:r w:rsidRPr="00C52C67">
              <w:rPr>
                <w:rFonts w:ascii="Tahoma" w:eastAsia="Arial Unicode MS" w:hAnsi="Tahoma" w:cs="Tahoma"/>
                <w:sz w:val="20"/>
                <w:bdr w:val="nil"/>
                <w:lang w:eastAsia="en-US"/>
              </w:rPr>
              <w:t>2.2</w:t>
            </w:r>
            <w:r w:rsidR="006B3A4C" w:rsidRPr="00C52C67">
              <w:rPr>
                <w:rFonts w:ascii="Tahoma" w:eastAsia="Arial Unicode MS" w:hAnsi="Tahoma" w:cs="Tahoma"/>
                <w:sz w:val="20"/>
                <w:bdr w:val="nil"/>
                <w:lang w:eastAsia="en-US"/>
              </w:rPr>
              <w:t>.</w:t>
            </w:r>
            <w:r w:rsidR="007F72F8" w:rsidRPr="00C52C67">
              <w:rPr>
                <w:rFonts w:ascii="Tahoma" w:eastAsia="Arial Unicode MS" w:hAnsi="Tahoma" w:cs="Tahoma"/>
                <w:sz w:val="20"/>
                <w:bdr w:val="nil"/>
                <w:lang w:eastAsia="en-US"/>
              </w:rPr>
              <w:t xml:space="preserve"> </w:t>
            </w:r>
            <w:r w:rsidR="006C0041" w:rsidRPr="00C52C67">
              <w:rPr>
                <w:rFonts w:ascii="Tahoma" w:eastAsia="Arial Unicode MS" w:hAnsi="Tahoma" w:cs="Tahoma"/>
                <w:sz w:val="20"/>
                <w:bdr w:val="nil"/>
                <w:lang w:eastAsia="en-US"/>
              </w:rPr>
              <w:t>Sutarties kaina</w:t>
            </w:r>
            <w:r w:rsidR="00546E37" w:rsidRPr="00C52C67">
              <w:rPr>
                <w:rFonts w:ascii="Tahoma" w:eastAsia="Arial Unicode MS" w:hAnsi="Tahoma" w:cs="Tahoma"/>
                <w:sz w:val="20"/>
                <w:bdr w:val="nil"/>
                <w:lang w:eastAsia="en-US"/>
              </w:rPr>
              <w:t>:</w:t>
            </w:r>
          </w:p>
        </w:tc>
        <w:tc>
          <w:tcPr>
            <w:tcW w:w="3601" w:type="dxa"/>
            <w:shd w:val="clear" w:color="auto" w:fill="auto"/>
            <w:vAlign w:val="center"/>
          </w:tcPr>
          <w:p w14:paraId="4662A12C" w14:textId="6B7D69FF" w:rsidR="00E72EFD" w:rsidRPr="00C52C67" w:rsidRDefault="00000000"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sutarties kainą be PVM"/>
                <w:tag w:val="nurodykite sutarties kainą be PVM"/>
                <w:id w:val="1326327250"/>
                <w:placeholder>
                  <w:docPart w:val="9F254B8833814F31AB07160363EE9A42"/>
                </w:placeholder>
              </w:sdtPr>
              <w:sdtContent>
                <w:r w:rsidR="00784557" w:rsidRPr="00C52C67">
                  <w:rPr>
                    <w:rFonts w:ascii="Tahoma" w:eastAsia="Arial Unicode MS" w:hAnsi="Tahoma" w:cs="Tahoma"/>
                    <w:sz w:val="20"/>
                    <w:bdr w:val="nil"/>
                    <w:lang w:eastAsia="en-US"/>
                  </w:rPr>
                  <w:t>450 000,00</w:t>
                </w:r>
              </w:sdtContent>
            </w:sdt>
            <w:r w:rsidR="007451AF" w:rsidRPr="00C52C67">
              <w:rPr>
                <w:rFonts w:ascii="Tahoma" w:eastAsia="Arial Unicode MS" w:hAnsi="Tahoma" w:cs="Tahoma"/>
                <w:sz w:val="20"/>
                <w:bdr w:val="nil"/>
                <w:lang w:eastAsia="en-US"/>
              </w:rPr>
              <w:t xml:space="preserve"> </w:t>
            </w:r>
            <w:r w:rsidR="00E72EFD" w:rsidRPr="00C52C67">
              <w:rPr>
                <w:rFonts w:ascii="Tahoma" w:eastAsia="Arial Unicode MS" w:hAnsi="Tahoma" w:cs="Tahoma"/>
                <w:sz w:val="20"/>
                <w:bdr w:val="nil"/>
                <w:lang w:eastAsia="en-US"/>
              </w:rPr>
              <w:t>E</w:t>
            </w:r>
            <w:r w:rsidR="001443B7" w:rsidRPr="00C52C67">
              <w:rPr>
                <w:rFonts w:ascii="Tahoma" w:eastAsia="Arial Unicode MS" w:hAnsi="Tahoma" w:cs="Tahoma"/>
                <w:sz w:val="20"/>
                <w:bdr w:val="nil"/>
                <w:lang w:eastAsia="en-US"/>
              </w:rPr>
              <w:t>ur</w:t>
            </w:r>
            <w:r w:rsidR="00E72EFD" w:rsidRPr="00C52C67">
              <w:rPr>
                <w:rFonts w:ascii="Tahoma" w:eastAsia="Arial Unicode MS" w:hAnsi="Tahoma" w:cs="Tahoma"/>
                <w:sz w:val="20"/>
                <w:bdr w:val="nil"/>
                <w:lang w:eastAsia="en-US"/>
              </w:rPr>
              <w:t xml:space="preserve"> be PVM</w:t>
            </w:r>
            <w:r w:rsidR="00070ACE" w:rsidRPr="00C52C67">
              <w:rPr>
                <w:rFonts w:ascii="Tahoma" w:eastAsia="Arial Unicode MS" w:hAnsi="Tahoma" w:cs="Tahoma"/>
                <w:sz w:val="20"/>
                <w:bdr w:val="nil"/>
                <w:lang w:eastAsia="en-US"/>
              </w:rPr>
              <w:t xml:space="preserve"> </w:t>
            </w:r>
          </w:p>
          <w:p w14:paraId="7328AC04" w14:textId="0F8F7E9C" w:rsidR="00E72EFD" w:rsidRPr="00C52C67" w:rsidRDefault="00000000" w:rsidP="007F72F8">
            <w:pPr>
              <w:rPr>
                <w:rFonts w:ascii="Tahoma" w:eastAsia="Arial Unicode MS" w:hAnsi="Tahoma" w:cs="Tahoma"/>
                <w:sz w:val="20"/>
                <w:bdr w:val="nil"/>
                <w:lang w:eastAsia="en-US"/>
              </w:rPr>
            </w:pPr>
            <w:sdt>
              <w:sdtPr>
                <w:rPr>
                  <w:rFonts w:ascii="Tahoma" w:eastAsia="Arial Unicode MS" w:hAnsi="Tahoma" w:cs="Tahoma"/>
                  <w:sz w:val="20"/>
                  <w:bdr w:val="nil"/>
                  <w:lang w:eastAsia="en-US"/>
                </w:rPr>
                <w:alias w:val="nurodykite PVM "/>
                <w:tag w:val="nurodykite PVM "/>
                <w:id w:val="-615990380"/>
                <w:placeholder>
                  <w:docPart w:val="46ED8F65B3464D8283CE6B21813880C2"/>
                </w:placeholder>
              </w:sdtPr>
              <w:sdtContent>
                <w:r w:rsidR="00784557" w:rsidRPr="00C52C67">
                  <w:rPr>
                    <w:rFonts w:ascii="Tahoma" w:eastAsia="Arial Unicode MS" w:hAnsi="Tahoma" w:cs="Tahoma"/>
                    <w:sz w:val="20"/>
                    <w:bdr w:val="nil"/>
                    <w:lang w:eastAsia="en-US"/>
                  </w:rPr>
                  <w:t>94 500,00</w:t>
                </w:r>
              </w:sdtContent>
            </w:sdt>
            <w:r w:rsidR="007451AF" w:rsidRPr="00C52C67">
              <w:rPr>
                <w:rFonts w:ascii="Tahoma" w:eastAsia="Arial Unicode MS" w:hAnsi="Tahoma" w:cs="Tahoma"/>
                <w:sz w:val="20"/>
                <w:bdr w:val="nil"/>
                <w:lang w:eastAsia="en-US"/>
              </w:rPr>
              <w:t xml:space="preserve"> </w:t>
            </w:r>
            <w:r w:rsidR="00E72EFD" w:rsidRPr="00C52C67">
              <w:rPr>
                <w:rFonts w:ascii="Tahoma" w:eastAsia="Arial Unicode MS" w:hAnsi="Tahoma" w:cs="Tahoma"/>
                <w:sz w:val="20"/>
                <w:bdr w:val="nil"/>
                <w:lang w:eastAsia="en-US"/>
              </w:rPr>
              <w:t>PVM</w:t>
            </w:r>
          </w:p>
          <w:p w14:paraId="00F50C0F" w14:textId="3DEAA860" w:rsidR="00E72EFD" w:rsidRPr="00C52C67" w:rsidRDefault="00000000" w:rsidP="007F72F8">
            <w:pPr>
              <w:rPr>
                <w:rFonts w:eastAsia="Arial Unicode MS"/>
                <w:bdr w:val="nil"/>
                <w:lang w:eastAsia="en-US"/>
              </w:rPr>
            </w:pPr>
            <w:sdt>
              <w:sdtPr>
                <w:rPr>
                  <w:rFonts w:ascii="Tahoma" w:eastAsia="Arial Unicode MS" w:hAnsi="Tahoma" w:cs="Tahoma"/>
                  <w:sz w:val="20"/>
                  <w:bdr w:val="nil"/>
                  <w:lang w:eastAsia="en-US"/>
                </w:rPr>
                <w:alias w:val="Nurodykite sutarties kainą su PVM"/>
                <w:tag w:val="Nurodykite sutarties kainą su PVM"/>
                <w:id w:val="-533503162"/>
                <w:placeholder>
                  <w:docPart w:val="D4A5F85F3B0B4E9D98ECEEB30EAD2BF3"/>
                </w:placeholder>
              </w:sdtPr>
              <w:sdtContent>
                <w:r w:rsidR="00784557" w:rsidRPr="00C52C67">
                  <w:rPr>
                    <w:rFonts w:ascii="Tahoma" w:eastAsia="Arial Unicode MS" w:hAnsi="Tahoma" w:cs="Tahoma"/>
                    <w:sz w:val="20"/>
                    <w:bdr w:val="nil"/>
                    <w:lang w:eastAsia="en-US"/>
                  </w:rPr>
                  <w:t>544 500,00</w:t>
                </w:r>
              </w:sdtContent>
            </w:sdt>
            <w:r w:rsidR="007451AF" w:rsidRPr="00C52C67">
              <w:rPr>
                <w:rFonts w:ascii="Tahoma" w:eastAsia="Arial Unicode MS" w:hAnsi="Tahoma" w:cs="Tahoma"/>
                <w:sz w:val="20"/>
                <w:bdr w:val="nil"/>
                <w:lang w:eastAsia="en-US"/>
              </w:rPr>
              <w:t xml:space="preserve"> </w:t>
            </w:r>
            <w:r w:rsidR="00E72EFD" w:rsidRPr="00C52C67">
              <w:rPr>
                <w:rFonts w:ascii="Tahoma" w:eastAsia="Arial Unicode MS" w:hAnsi="Tahoma" w:cs="Tahoma"/>
                <w:sz w:val="20"/>
                <w:bdr w:val="nil"/>
                <w:lang w:eastAsia="en-US"/>
              </w:rPr>
              <w:t>E</w:t>
            </w:r>
            <w:r w:rsidR="001443B7" w:rsidRPr="00C52C67">
              <w:rPr>
                <w:rFonts w:ascii="Tahoma" w:eastAsia="Arial Unicode MS" w:hAnsi="Tahoma" w:cs="Tahoma"/>
                <w:sz w:val="20"/>
                <w:bdr w:val="nil"/>
                <w:lang w:eastAsia="en-US"/>
              </w:rPr>
              <w:t>ur</w:t>
            </w:r>
            <w:r w:rsidR="00E72EFD" w:rsidRPr="00C52C67">
              <w:rPr>
                <w:rFonts w:ascii="Tahoma" w:eastAsia="Arial Unicode MS" w:hAnsi="Tahoma" w:cs="Tahoma"/>
                <w:sz w:val="20"/>
                <w:bdr w:val="nil"/>
                <w:lang w:eastAsia="en-US"/>
              </w:rPr>
              <w:t xml:space="preserve"> su PVM</w:t>
            </w:r>
          </w:p>
        </w:tc>
      </w:tr>
      <w:tr w:rsidR="00784557" w:rsidRPr="009258C1" w14:paraId="6A74A3D3" w14:textId="77777777" w:rsidTr="6816CE6C">
        <w:trPr>
          <w:trHeight w:val="769"/>
        </w:trPr>
        <w:tc>
          <w:tcPr>
            <w:tcW w:w="2568" w:type="dxa"/>
            <w:vMerge/>
            <w:vAlign w:val="center"/>
          </w:tcPr>
          <w:p w14:paraId="6369E962" w14:textId="77777777" w:rsidR="00784557" w:rsidRPr="00905FC1" w:rsidRDefault="00784557" w:rsidP="00784557">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vAlign w:val="center"/>
          </w:tcPr>
          <w:p w14:paraId="7B420F2F" w14:textId="056FB7DE" w:rsidR="00784557" w:rsidRPr="00CE4B6A" w:rsidRDefault="00784557" w:rsidP="00784557">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CE4B6A">
              <w:rPr>
                <w:rFonts w:ascii="Tahoma" w:eastAsia="Arial Unicode MS" w:hAnsi="Tahoma" w:cs="Tahoma"/>
                <w:sz w:val="20"/>
                <w:bdr w:val="nil"/>
                <w:lang w:eastAsia="en-US"/>
              </w:rPr>
              <w:t xml:space="preserve">2.3. Pirkėjas apmoka Pardavėjui už </w:t>
            </w:r>
            <w:r w:rsidR="004D613D" w:rsidRPr="00CE4B6A">
              <w:rPr>
                <w:rFonts w:ascii="Tahoma" w:eastAsia="Arial Unicode MS" w:hAnsi="Tahoma" w:cs="Tahoma"/>
                <w:sz w:val="20"/>
                <w:bdr w:val="nil"/>
                <w:lang w:eastAsia="en-US"/>
              </w:rPr>
              <w:t xml:space="preserve">pagal kiekvieną Užsakymą </w:t>
            </w:r>
            <w:r w:rsidRPr="00CE4B6A">
              <w:rPr>
                <w:rFonts w:ascii="Tahoma" w:eastAsia="Arial Unicode MS" w:hAnsi="Tahoma" w:cs="Tahoma"/>
                <w:sz w:val="20"/>
                <w:bdr w:val="nil"/>
                <w:lang w:eastAsia="en-US"/>
              </w:rPr>
              <w:t xml:space="preserve">suteiktas Paslaugas </w:t>
            </w:r>
            <w:r w:rsidR="00E6198B" w:rsidRPr="00CE4B6A">
              <w:rPr>
                <w:rFonts w:ascii="Tahoma" w:eastAsia="Arial Unicode MS" w:hAnsi="Tahoma" w:cs="Tahoma"/>
                <w:sz w:val="20"/>
                <w:bdr w:val="nil"/>
                <w:lang w:eastAsia="en-US"/>
              </w:rPr>
              <w:t xml:space="preserve">Šalims pasirašius paslaugų </w:t>
            </w:r>
            <w:r w:rsidR="00CE6AD7" w:rsidRPr="00CE4B6A">
              <w:rPr>
                <w:rFonts w:ascii="Tahoma" w:eastAsia="Arial Unicode MS" w:hAnsi="Tahoma" w:cs="Tahoma"/>
                <w:sz w:val="20"/>
                <w:bdr w:val="nil"/>
                <w:lang w:eastAsia="en-US"/>
              </w:rPr>
              <w:t>perdavimo-</w:t>
            </w:r>
            <w:r w:rsidR="00E6198B" w:rsidRPr="00CE4B6A">
              <w:rPr>
                <w:rFonts w:ascii="Tahoma" w:eastAsia="Arial Unicode MS" w:hAnsi="Tahoma" w:cs="Tahoma"/>
                <w:sz w:val="20"/>
                <w:bdr w:val="nil"/>
                <w:lang w:eastAsia="en-US"/>
              </w:rPr>
              <w:t xml:space="preserve">priėmimo aktą, </w:t>
            </w:r>
            <w:r w:rsidRPr="00CE4B6A">
              <w:rPr>
                <w:rFonts w:ascii="Tahoma" w:eastAsia="Arial Unicode MS" w:hAnsi="Tahoma" w:cs="Tahoma"/>
                <w:sz w:val="20"/>
                <w:bdr w:val="nil"/>
                <w:lang w:eastAsia="en-US"/>
              </w:rPr>
              <w:t xml:space="preserve">ne vėliau kaip per </w:t>
            </w:r>
            <w:sdt>
              <w:sdtPr>
                <w:rPr>
                  <w:rFonts w:ascii="Tahoma" w:eastAsia="Arial Unicode MS" w:hAnsi="Tahoma" w:cs="Tahoma"/>
                  <w:color w:val="000000"/>
                  <w:sz w:val="20"/>
                  <w:bdr w:val="nil"/>
                  <w:lang w:eastAsia="en-US"/>
                </w:rPr>
                <w:alias w:val="pasirinkite terminą"/>
                <w:tag w:val="pasirinkite terminą"/>
                <w:id w:val="-802624640"/>
                <w:placeholder>
                  <w:docPart w:val="370F0B60E962455BB6CCC999E6F886A0"/>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EndPr>
                <w:rPr>
                  <w:color w:val="000000" w:themeColor="text1"/>
                </w:rPr>
              </w:sdtEndPr>
              <w:sdtContent>
                <w:r w:rsidRPr="00CE4B6A">
                  <w:rPr>
                    <w:rFonts w:ascii="Tahoma" w:eastAsia="Arial Unicode MS" w:hAnsi="Tahoma" w:cs="Tahoma"/>
                    <w:color w:val="000000"/>
                    <w:sz w:val="20"/>
                    <w:bdr w:val="nil"/>
                    <w:lang w:eastAsia="en-US"/>
                  </w:rPr>
                  <w:t>30</w:t>
                </w:r>
              </w:sdtContent>
            </w:sdt>
            <w:r w:rsidRPr="00CE4B6A" w:rsidDel="00420B01">
              <w:rPr>
                <w:rFonts w:ascii="Tahoma" w:eastAsia="Arial Unicode MS" w:hAnsi="Tahoma" w:cs="Tahoma"/>
                <w:sz w:val="20"/>
                <w:bdr w:val="nil"/>
                <w:lang w:eastAsia="en-US"/>
              </w:rPr>
              <w:t xml:space="preserve"> </w:t>
            </w:r>
            <w:r w:rsidRPr="00CE4B6A">
              <w:rPr>
                <w:rFonts w:ascii="Tahoma" w:eastAsia="Arial Unicode MS" w:hAnsi="Tahoma" w:cs="Tahoma"/>
                <w:sz w:val="20"/>
                <w:bdr w:val="nil"/>
                <w:lang w:eastAsia="en-US"/>
              </w:rPr>
              <w:t xml:space="preserve">dienų nuo tinkamai pateiktos sąskaitos faktūros gavimo dienos. </w:t>
            </w:r>
          </w:p>
          <w:p w14:paraId="464741CB" w14:textId="77777777" w:rsidR="00241320" w:rsidRPr="00CE4B6A" w:rsidRDefault="00784557" w:rsidP="00784557">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CE4B6A">
              <w:rPr>
                <w:rFonts w:ascii="Tahoma" w:eastAsia="Arial Unicode MS" w:hAnsi="Tahoma" w:cs="Tahoma"/>
                <w:sz w:val="20"/>
                <w:bdr w:val="nil"/>
                <w:lang w:eastAsia="en-US"/>
              </w:rPr>
              <w:t>2.4. Pirkėjas Pardavėjui</w:t>
            </w:r>
            <w:r w:rsidR="00241320" w:rsidRPr="00CE4B6A">
              <w:rPr>
                <w:rFonts w:ascii="Tahoma" w:eastAsia="Arial Unicode MS" w:hAnsi="Tahoma" w:cs="Tahoma"/>
                <w:sz w:val="20"/>
                <w:bdr w:val="nil"/>
                <w:lang w:eastAsia="en-US"/>
              </w:rPr>
              <w:t xml:space="preserve"> už žemiau nurodytas Paslaugas</w:t>
            </w:r>
            <w:r w:rsidRPr="00CE4B6A">
              <w:rPr>
                <w:rFonts w:ascii="Tahoma" w:eastAsia="Arial Unicode MS" w:hAnsi="Tahoma" w:cs="Tahoma"/>
                <w:sz w:val="20"/>
                <w:bdr w:val="nil"/>
                <w:lang w:eastAsia="en-US"/>
              </w:rPr>
              <w:t xml:space="preserve"> </w:t>
            </w:r>
            <w:r w:rsidR="00241320" w:rsidRPr="00CE4B6A">
              <w:rPr>
                <w:rFonts w:ascii="Tahoma" w:eastAsia="Arial Unicode MS" w:hAnsi="Tahoma" w:cs="Tahoma"/>
                <w:sz w:val="20"/>
                <w:bdr w:val="nil"/>
                <w:lang w:eastAsia="en-US"/>
              </w:rPr>
              <w:t>apmoka pagal fiksuotus įkainius, nurodytus Pardavėjo Pasiūlyme:</w:t>
            </w:r>
          </w:p>
          <w:p w14:paraId="48E28B3B" w14:textId="5C3B9B7C" w:rsidR="00241320" w:rsidRPr="00CE4B6A" w:rsidRDefault="00241320" w:rsidP="00784557">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CE4B6A">
              <w:rPr>
                <w:rFonts w:ascii="Tahoma" w:eastAsia="Arial Unicode MS" w:hAnsi="Tahoma" w:cs="Tahoma"/>
                <w:sz w:val="20"/>
                <w:bdr w:val="nil"/>
                <w:lang w:eastAsia="en-US"/>
              </w:rPr>
              <w:t>2.4.1. U</w:t>
            </w:r>
            <w:r w:rsidR="00784557" w:rsidRPr="00CE4B6A">
              <w:rPr>
                <w:rFonts w:ascii="Tahoma" w:eastAsia="Arial Unicode MS" w:hAnsi="Tahoma" w:cs="Tahoma"/>
                <w:sz w:val="20"/>
                <w:bdr w:val="nil"/>
                <w:lang w:eastAsia="en-US"/>
              </w:rPr>
              <w:t xml:space="preserve">ž </w:t>
            </w:r>
            <w:r w:rsidRPr="00CE4B6A">
              <w:rPr>
                <w:rFonts w:ascii="Tahoma" w:eastAsia="Arial Unicode MS" w:hAnsi="Tahoma" w:cs="Tahoma"/>
                <w:sz w:val="20"/>
                <w:bdr w:val="nil"/>
                <w:lang w:eastAsia="en-US"/>
              </w:rPr>
              <w:t>Tyrimų, prototipavimo ir eksperimentavimo paslaugas, išskyrus šioms paslaugoms suteikti būtinas trečiųjų šalių prekes</w:t>
            </w:r>
            <w:r w:rsidR="00C52C67" w:rsidRPr="00CE4B6A">
              <w:rPr>
                <w:rFonts w:ascii="Tahoma" w:eastAsia="Arial Unicode MS" w:hAnsi="Tahoma" w:cs="Tahoma"/>
                <w:sz w:val="20"/>
                <w:bdr w:val="nil"/>
                <w:lang w:eastAsia="en-US"/>
              </w:rPr>
              <w:t xml:space="preserve"> ir su jomis susijusias</w:t>
            </w:r>
            <w:r w:rsidRPr="00CE4B6A">
              <w:rPr>
                <w:rFonts w:ascii="Tahoma" w:eastAsia="Arial Unicode MS" w:hAnsi="Tahoma" w:cs="Tahoma"/>
                <w:sz w:val="20"/>
                <w:bdr w:val="nil"/>
                <w:lang w:eastAsia="en-US"/>
              </w:rPr>
              <w:t>;</w:t>
            </w:r>
          </w:p>
          <w:p w14:paraId="6FEA515B" w14:textId="77777777" w:rsidR="00241320" w:rsidRPr="00CE4B6A" w:rsidRDefault="00241320" w:rsidP="00784557">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CE4B6A">
              <w:rPr>
                <w:rFonts w:ascii="Tahoma" w:eastAsia="Arial Unicode MS" w:hAnsi="Tahoma" w:cs="Tahoma"/>
                <w:sz w:val="20"/>
                <w:bdr w:val="nil"/>
                <w:lang w:eastAsia="en-US"/>
              </w:rPr>
              <w:t>2.4.2. Už konsultacijų paslaugas;</w:t>
            </w:r>
          </w:p>
          <w:p w14:paraId="7BCE2D17" w14:textId="75C8C0BB" w:rsidR="00241320" w:rsidRPr="00CE4B6A" w:rsidRDefault="00241320" w:rsidP="00784557">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CE4B6A">
              <w:rPr>
                <w:rFonts w:ascii="Tahoma" w:eastAsia="Arial Unicode MS" w:hAnsi="Tahoma" w:cs="Tahoma"/>
                <w:sz w:val="20"/>
                <w:bdr w:val="nil"/>
                <w:lang w:eastAsia="en-US"/>
              </w:rPr>
              <w:t>2.4.5. Už galimybių studijų, analizės ir modeliavimo paslaugas,</w:t>
            </w:r>
            <w:r w:rsidRPr="00CE4B6A">
              <w:t xml:space="preserve"> </w:t>
            </w:r>
            <w:r w:rsidRPr="00CE4B6A">
              <w:rPr>
                <w:rFonts w:ascii="Tahoma" w:eastAsia="Arial Unicode MS" w:hAnsi="Tahoma" w:cs="Tahoma"/>
                <w:sz w:val="20"/>
                <w:bdr w:val="nil"/>
                <w:lang w:eastAsia="en-US"/>
              </w:rPr>
              <w:t>išskyrus šioms paslaugoms suteikti būtinas trečiųjų šalių prekes</w:t>
            </w:r>
            <w:r w:rsidR="00C52C67" w:rsidRPr="00CE4B6A">
              <w:rPr>
                <w:rFonts w:ascii="Tahoma" w:eastAsia="Arial Unicode MS" w:hAnsi="Tahoma" w:cs="Tahoma"/>
                <w:sz w:val="20"/>
                <w:bdr w:val="nil"/>
                <w:lang w:eastAsia="en-US"/>
              </w:rPr>
              <w:t xml:space="preserve"> su jomis susijusias</w:t>
            </w:r>
            <w:r w:rsidRPr="00CE4B6A">
              <w:rPr>
                <w:rFonts w:ascii="Tahoma" w:eastAsia="Arial Unicode MS" w:hAnsi="Tahoma" w:cs="Tahoma"/>
                <w:sz w:val="20"/>
                <w:bdr w:val="nil"/>
                <w:lang w:eastAsia="en-US"/>
              </w:rPr>
              <w:t xml:space="preserve">.    </w:t>
            </w:r>
          </w:p>
          <w:p w14:paraId="2626503C" w14:textId="3196BA39" w:rsidR="00784557" w:rsidRPr="00CE4B6A" w:rsidRDefault="00784557" w:rsidP="00784557">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CE4B6A">
              <w:rPr>
                <w:rFonts w:ascii="Tahoma" w:eastAsia="Arial Unicode MS" w:hAnsi="Tahoma" w:cs="Tahoma"/>
                <w:sz w:val="20"/>
                <w:bdr w:val="nil"/>
                <w:lang w:eastAsia="en-US"/>
              </w:rPr>
              <w:t xml:space="preserve">2.5.  </w:t>
            </w:r>
            <w:r w:rsidR="00241320" w:rsidRPr="00CE4B6A">
              <w:rPr>
                <w:rFonts w:ascii="Tahoma" w:eastAsia="Arial Unicode MS" w:hAnsi="Tahoma" w:cs="Tahoma"/>
                <w:sz w:val="20"/>
                <w:bdr w:val="nil"/>
                <w:lang w:eastAsia="en-US"/>
              </w:rPr>
              <w:t>Techninės ir programinės įrangos tiekimo inovacijų testavimui ir diegimui prekės, taip pat kitos Paslaugų teikimui būtinos prekės</w:t>
            </w:r>
            <w:r w:rsidR="00C52C67" w:rsidRPr="00CE4B6A">
              <w:rPr>
                <w:rFonts w:ascii="Tahoma" w:eastAsia="Arial Unicode MS" w:hAnsi="Tahoma" w:cs="Tahoma"/>
                <w:sz w:val="20"/>
                <w:bdr w:val="nil"/>
                <w:lang w:eastAsia="en-US"/>
              </w:rPr>
              <w:t xml:space="preserve"> ir su jomis susijusios </w:t>
            </w:r>
            <w:r w:rsidR="00241320" w:rsidRPr="00CE4B6A">
              <w:rPr>
                <w:rFonts w:ascii="Tahoma" w:eastAsia="Arial Unicode MS" w:hAnsi="Tahoma" w:cs="Tahoma"/>
                <w:sz w:val="20"/>
                <w:bdr w:val="nil"/>
                <w:lang w:eastAsia="en-US"/>
              </w:rPr>
              <w:t>paslaugos, kurias</w:t>
            </w:r>
            <w:r w:rsidRPr="00CE4B6A">
              <w:rPr>
                <w:rFonts w:ascii="Tahoma" w:eastAsia="Arial Unicode MS" w:hAnsi="Tahoma" w:cs="Tahoma"/>
                <w:sz w:val="20"/>
                <w:bdr w:val="nil"/>
                <w:lang w:eastAsia="en-US"/>
              </w:rPr>
              <w:t xml:space="preserve"> Tiekėjas užsako</w:t>
            </w:r>
            <w:r w:rsidR="00241320" w:rsidRPr="00CE4B6A">
              <w:rPr>
                <w:rFonts w:ascii="Tahoma" w:eastAsia="Arial Unicode MS" w:hAnsi="Tahoma" w:cs="Tahoma"/>
                <w:sz w:val="20"/>
                <w:bdr w:val="nil"/>
                <w:lang w:eastAsia="en-US"/>
              </w:rPr>
              <w:t xml:space="preserve"> pagal šioje Sutartyje nurodytą tvarką</w:t>
            </w:r>
            <w:r w:rsidRPr="00CE4B6A">
              <w:rPr>
                <w:rFonts w:ascii="Tahoma" w:eastAsia="Arial Unicode MS" w:hAnsi="Tahoma" w:cs="Tahoma"/>
                <w:sz w:val="20"/>
                <w:bdr w:val="nil"/>
                <w:lang w:eastAsia="en-US"/>
              </w:rPr>
              <w:t xml:space="preserve"> iš trečiųjų šalių</w:t>
            </w:r>
            <w:r w:rsidR="00241320" w:rsidRPr="00CE4B6A">
              <w:rPr>
                <w:rFonts w:ascii="Tahoma" w:eastAsia="Arial Unicode MS" w:hAnsi="Tahoma" w:cs="Tahoma"/>
                <w:sz w:val="20"/>
                <w:bdr w:val="nil"/>
                <w:lang w:eastAsia="en-US"/>
              </w:rPr>
              <w:t>,</w:t>
            </w:r>
            <w:r w:rsidRPr="00CE4B6A">
              <w:rPr>
                <w:rFonts w:ascii="Tahoma" w:eastAsia="Arial Unicode MS" w:hAnsi="Tahoma" w:cs="Tahoma"/>
                <w:sz w:val="20"/>
                <w:bdr w:val="nil"/>
                <w:lang w:eastAsia="en-US"/>
              </w:rPr>
              <w:t xml:space="preserve"> apmokamos pagal Sutarties vykdymo išlaidų atlyginimo kainodarą. </w:t>
            </w:r>
          </w:p>
          <w:p w14:paraId="26E0CEFD" w14:textId="15AF2DFB" w:rsidR="00784557" w:rsidRPr="00CE4B6A" w:rsidRDefault="00784557" w:rsidP="00784557">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CE4B6A">
              <w:rPr>
                <w:rFonts w:ascii="Tahoma" w:eastAsia="Arial Unicode MS" w:hAnsi="Tahoma" w:cs="Tahoma"/>
                <w:sz w:val="20"/>
                <w:bdr w:val="nil"/>
                <w:lang w:eastAsia="en-US"/>
              </w:rPr>
              <w:t>2.6. Perkantysis subjektas turi teisę</w:t>
            </w:r>
            <w:r w:rsidR="00241320" w:rsidRPr="00CE4B6A">
              <w:rPr>
                <w:rFonts w:ascii="Tahoma" w:eastAsia="Arial Unicode MS" w:hAnsi="Tahoma" w:cs="Tahoma"/>
                <w:sz w:val="20"/>
                <w:bdr w:val="nil"/>
                <w:lang w:eastAsia="en-US"/>
              </w:rPr>
              <w:t xml:space="preserve"> Pardavėjo</w:t>
            </w:r>
            <w:r w:rsidRPr="00CE4B6A">
              <w:rPr>
                <w:rFonts w:ascii="Tahoma" w:eastAsia="Arial Unicode MS" w:hAnsi="Tahoma" w:cs="Tahoma"/>
                <w:sz w:val="20"/>
                <w:bdr w:val="nil"/>
                <w:lang w:eastAsia="en-US"/>
              </w:rPr>
              <w:t xml:space="preserve"> </w:t>
            </w:r>
            <w:r w:rsidR="00241320" w:rsidRPr="00CE4B6A">
              <w:rPr>
                <w:rFonts w:ascii="Tahoma" w:eastAsia="Arial Unicode MS" w:hAnsi="Tahoma" w:cs="Tahoma"/>
                <w:sz w:val="20"/>
                <w:bdr w:val="nil"/>
                <w:lang w:eastAsia="en-US"/>
              </w:rPr>
              <w:t>prašyti pateikti trečiųjų šalių paslaugų ar prekių alternatyvas  arba pat</w:t>
            </w:r>
            <w:r w:rsidR="5F5EA93D" w:rsidRPr="00CE4B6A">
              <w:rPr>
                <w:rFonts w:ascii="Tahoma" w:eastAsia="Arial Unicode MS" w:hAnsi="Tahoma" w:cs="Tahoma"/>
                <w:sz w:val="20"/>
                <w:bdr w:val="nil"/>
                <w:lang w:eastAsia="en-US"/>
              </w:rPr>
              <w:t>s</w:t>
            </w:r>
            <w:r w:rsidR="00241320" w:rsidRPr="00CE4B6A">
              <w:rPr>
                <w:rFonts w:ascii="Tahoma" w:eastAsia="Arial Unicode MS" w:hAnsi="Tahoma" w:cs="Tahoma"/>
                <w:sz w:val="20"/>
                <w:bdr w:val="nil"/>
                <w:lang w:eastAsia="en-US"/>
              </w:rPr>
              <w:t xml:space="preserve"> </w:t>
            </w:r>
            <w:r w:rsidRPr="00CE4B6A">
              <w:rPr>
                <w:rFonts w:ascii="Tahoma" w:eastAsia="Arial Unicode MS" w:hAnsi="Tahoma" w:cs="Tahoma"/>
                <w:sz w:val="20"/>
                <w:bdr w:val="nil"/>
                <w:lang w:eastAsia="en-US"/>
              </w:rPr>
              <w:t>siūlyti pigesnes trečiųjų šalių paslaugas ar prekes ir Pardavėjas negali tam prieštarauti,  išskyrus objektyvias aplinkybes, dėl kurių pigesnės trečiųjų šalių paslaugos neatitiktų Pirkėjo reikalavimų ir tą Pardavėjas gali objektyviai įrodyti.</w:t>
            </w:r>
          </w:p>
          <w:p w14:paraId="19717470" w14:textId="77777777" w:rsidR="00784557" w:rsidRPr="00CE4B6A" w:rsidRDefault="00784557" w:rsidP="00784557">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CE4B6A">
              <w:rPr>
                <w:rFonts w:ascii="Tahoma" w:eastAsia="Arial Unicode MS" w:hAnsi="Tahoma" w:cs="Tahoma"/>
                <w:sz w:val="20"/>
                <w:bdr w:val="nil"/>
                <w:lang w:eastAsia="en-US"/>
              </w:rPr>
              <w:t>2.7. Pirkėjui pareikalavus, tiekėjas privalo per sutartyje nustatytą terminą pateikti 2.5. punkte nurodytas išlaidas pagrindžiančius trečiųjų šalių dokumentus. Pardavėjui, vadovaujantis kainodaros taisyklėmis, neturi būti sudėtinga šias išlaidas pagrįsti, o pirkimo vykdytojui neturi būti sudėtinga patikrinti šių išlaidų pagrįstumą.</w:t>
            </w:r>
          </w:p>
          <w:p w14:paraId="308CACD4" w14:textId="0FBE5A00" w:rsidR="00784557" w:rsidRPr="00C52C67" w:rsidRDefault="00784557" w:rsidP="00784557">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CE4B6A">
              <w:rPr>
                <w:rFonts w:ascii="Tahoma" w:eastAsia="Arial Unicode MS" w:hAnsi="Tahoma" w:cs="Tahoma"/>
                <w:sz w:val="20"/>
                <w:bdr w:val="nil"/>
                <w:lang w:eastAsia="en-US"/>
              </w:rPr>
              <w:lastRenderedPageBreak/>
              <w:t xml:space="preserve">2.8. Už </w:t>
            </w:r>
            <w:r w:rsidR="00241320" w:rsidRPr="00CE4B6A">
              <w:rPr>
                <w:rFonts w:ascii="Tahoma" w:eastAsia="Arial Unicode MS" w:hAnsi="Tahoma" w:cs="Tahoma"/>
                <w:sz w:val="20"/>
                <w:bdr w:val="nil"/>
                <w:lang w:eastAsia="en-US"/>
              </w:rPr>
              <w:t>prekes ar paslaugas, kuri</w:t>
            </w:r>
            <w:r w:rsidR="0CB46510" w:rsidRPr="00CE4B6A">
              <w:rPr>
                <w:rFonts w:ascii="Tahoma" w:eastAsia="Arial Unicode MS" w:hAnsi="Tahoma" w:cs="Tahoma"/>
                <w:sz w:val="20"/>
                <w:bdr w:val="nil"/>
                <w:lang w:eastAsia="en-US"/>
              </w:rPr>
              <w:t>a</w:t>
            </w:r>
            <w:r w:rsidR="00241320" w:rsidRPr="00CE4B6A">
              <w:rPr>
                <w:rFonts w:ascii="Tahoma" w:eastAsia="Arial Unicode MS" w:hAnsi="Tahoma" w:cs="Tahoma"/>
                <w:sz w:val="20"/>
                <w:bdr w:val="nil"/>
                <w:lang w:eastAsia="en-US"/>
              </w:rPr>
              <w:t xml:space="preserve">s </w:t>
            </w:r>
            <w:r w:rsidRPr="00CE4B6A">
              <w:rPr>
                <w:rFonts w:ascii="Tahoma" w:eastAsia="Arial Unicode MS" w:hAnsi="Tahoma" w:cs="Tahoma"/>
                <w:sz w:val="20"/>
                <w:bdr w:val="nil"/>
                <w:lang w:eastAsia="en-US"/>
              </w:rPr>
              <w:t>Tiekėjas užsako iš trečiųjų šalių</w:t>
            </w:r>
            <w:r w:rsidR="00241320" w:rsidRPr="00CE4B6A">
              <w:rPr>
                <w:rFonts w:ascii="Tahoma" w:eastAsia="Arial Unicode MS" w:hAnsi="Tahoma" w:cs="Tahoma"/>
                <w:sz w:val="20"/>
                <w:bdr w:val="nil"/>
                <w:lang w:eastAsia="en-US"/>
              </w:rPr>
              <w:t>,</w:t>
            </w:r>
            <w:r w:rsidRPr="00CE4B6A">
              <w:rPr>
                <w:rFonts w:ascii="Tahoma" w:eastAsia="Arial Unicode MS" w:hAnsi="Tahoma" w:cs="Tahoma"/>
                <w:sz w:val="20"/>
                <w:bdr w:val="nil"/>
                <w:lang w:eastAsia="en-US"/>
              </w:rPr>
              <w:t xml:space="preserve"> bus apmokėta ne didesnėmis nei rinką atitinkančiomis kainomis. Į faktiškai patirtas išlaidas negali būti įtrauktas Pardavėjo pelnas.</w:t>
            </w:r>
          </w:p>
          <w:p w14:paraId="2610B821" w14:textId="2162F6A2" w:rsidR="00784557" w:rsidRPr="00C52C67" w:rsidRDefault="00784557" w:rsidP="00784557">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C52C67">
              <w:rPr>
                <w:rFonts w:ascii="Tahoma" w:eastAsia="Arial Unicode MS" w:hAnsi="Tahoma" w:cs="Tahoma"/>
                <w:sz w:val="20"/>
                <w:bdr w:val="nil"/>
                <w:lang w:eastAsia="en-US"/>
              </w:rPr>
              <w:t xml:space="preserve">2.9. </w:t>
            </w:r>
            <w:r w:rsidR="00241320" w:rsidRPr="00C52C67">
              <w:rPr>
                <w:rFonts w:ascii="Tahoma" w:eastAsia="Arial Unicode MS" w:hAnsi="Tahoma" w:cs="Tahoma"/>
                <w:sz w:val="20"/>
                <w:bdr w:val="nil"/>
                <w:lang w:eastAsia="en-US"/>
              </w:rPr>
              <w:t xml:space="preserve">Visais atvejais, </w:t>
            </w:r>
            <w:r w:rsidRPr="00C52C67">
              <w:rPr>
                <w:rFonts w:ascii="Tahoma" w:eastAsia="Arial Unicode MS" w:hAnsi="Tahoma" w:cs="Tahoma"/>
                <w:sz w:val="20"/>
                <w:bdr w:val="nil"/>
                <w:lang w:eastAsia="en-US"/>
              </w:rPr>
              <w:t xml:space="preserve">Sutarties vykdymo metu priimami Pardavėjo sprendimai, susiję su faktinėmis išlaidomis, su Pirkėju turi būti derinami iš anksto. </w:t>
            </w:r>
          </w:p>
        </w:tc>
      </w:tr>
      <w:tr w:rsidR="008F5C60" w:rsidRPr="009258C1" w14:paraId="01A29C83" w14:textId="0DF4FB87" w:rsidTr="6816CE6C">
        <w:trPr>
          <w:trHeight w:val="1346"/>
        </w:trPr>
        <w:tc>
          <w:tcPr>
            <w:tcW w:w="2568" w:type="dxa"/>
            <w:vAlign w:val="center"/>
          </w:tcPr>
          <w:p w14:paraId="0ED3A5A0" w14:textId="22A07FD6" w:rsidR="008F5C60" w:rsidRPr="008F5C60" w:rsidRDefault="008F5C60"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8F5C60">
              <w:rPr>
                <w:rFonts w:ascii="Tahoma" w:eastAsia="Arial Unicode MS" w:hAnsi="Tahoma" w:cs="Tahoma"/>
                <w:b/>
                <w:bCs/>
                <w:color w:val="000000"/>
                <w:sz w:val="20"/>
                <w:bdr w:val="nil"/>
                <w:lang w:eastAsia="en-US"/>
              </w:rPr>
              <w:lastRenderedPageBreak/>
              <w:t xml:space="preserve">3. Sutarties vykdymas </w:t>
            </w:r>
          </w:p>
          <w:p w14:paraId="6E516B47" w14:textId="7930759D" w:rsidR="008F5C60" w:rsidRPr="00350B42" w:rsidRDefault="008F5C60" w:rsidP="009E09A6">
            <w:pPr>
              <w:autoSpaceDN/>
              <w:spacing w:before="120" w:after="120" w:line="276" w:lineRule="auto"/>
              <w:contextualSpacing/>
              <w:textAlignment w:val="auto"/>
              <w:rPr>
                <w:rFonts w:ascii="Tahoma" w:eastAsia="Arial Unicode MS" w:hAnsi="Tahoma" w:cs="Tahoma"/>
                <w:b/>
                <w:bCs/>
                <w:color w:val="000000"/>
                <w:sz w:val="20"/>
                <w:highlight w:val="yellow"/>
                <w:bdr w:val="nil"/>
                <w:lang w:eastAsia="en-US"/>
              </w:rPr>
            </w:pPr>
          </w:p>
        </w:tc>
        <w:tc>
          <w:tcPr>
            <w:tcW w:w="3518" w:type="dxa"/>
            <w:tcBorders>
              <w:right w:val="single" w:sz="4" w:space="0" w:color="000000" w:themeColor="text1"/>
            </w:tcBorders>
            <w:vAlign w:val="center"/>
          </w:tcPr>
          <w:p w14:paraId="7A992B64" w14:textId="77777777" w:rsidR="008F5C60" w:rsidRDefault="008F5C60"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905FC1">
              <w:rPr>
                <w:rFonts w:ascii="Tahoma" w:eastAsia="Arial Unicode MS" w:hAnsi="Tahoma" w:cs="Tahoma"/>
                <w:sz w:val="20"/>
                <w:bdr w:val="nil"/>
                <w:lang w:eastAsia="en-US"/>
              </w:rPr>
              <w:t xml:space="preserve">3.1. Pardavėjas </w:t>
            </w:r>
            <w:r>
              <w:rPr>
                <w:rFonts w:ascii="Tahoma" w:eastAsia="Arial Unicode MS" w:hAnsi="Tahoma" w:cs="Tahoma"/>
                <w:sz w:val="20"/>
                <w:bdr w:val="nil"/>
                <w:lang w:eastAsia="en-US"/>
              </w:rPr>
              <w:t>Paslaugas teikia:</w:t>
            </w:r>
          </w:p>
          <w:p w14:paraId="448D73DC" w14:textId="04387E38" w:rsidR="008F5C60" w:rsidRPr="00905FC1" w:rsidRDefault="008F5C60" w:rsidP="00675774">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color w:val="000000"/>
                <w:sz w:val="20"/>
                <w:bdr w:val="nil"/>
                <w:lang w:eastAsia="en-US"/>
              </w:rPr>
            </w:pPr>
          </w:p>
        </w:tc>
        <w:tc>
          <w:tcPr>
            <w:tcW w:w="3601" w:type="dxa"/>
            <w:tcBorders>
              <w:left w:val="single" w:sz="4" w:space="0" w:color="000000" w:themeColor="text1"/>
            </w:tcBorders>
            <w:vAlign w:val="center"/>
          </w:tcPr>
          <w:p w14:paraId="0A621175" w14:textId="7FA38993" w:rsidR="008F5C60" w:rsidRPr="00905FC1" w:rsidRDefault="00000000">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sdt>
              <w:sdtPr>
                <w:rPr>
                  <w:rFonts w:ascii="Tahoma" w:eastAsia="Arial Unicode MS" w:hAnsi="Tahoma" w:cs="Tahoma"/>
                  <w:color w:val="000000"/>
                  <w:sz w:val="20"/>
                  <w:bdr w:val="nil"/>
                  <w:lang w:eastAsia="en-US"/>
                </w:rPr>
                <w:alias w:val="Pasirinkite terminą"/>
                <w:tag w:val="Pasirinkite terminą"/>
                <w:id w:val="-1279786132"/>
                <w:placeholder>
                  <w:docPart w:val="18888E4FC1E442A792F7CBDDE6DCACD8"/>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Content>
                <w:r w:rsidR="008F5C60">
                  <w:rPr>
                    <w:rFonts w:ascii="Tahoma" w:eastAsia="Arial Unicode MS" w:hAnsi="Tahoma" w:cs="Tahoma"/>
                    <w:color w:val="000000"/>
                    <w:sz w:val="20"/>
                    <w:bdr w:val="nil"/>
                    <w:lang w:eastAsia="en-US"/>
                  </w:rPr>
                  <w:t>36</w:t>
                </w:r>
              </w:sdtContent>
            </w:sdt>
            <w:r w:rsidR="008F5C60" w:rsidRPr="00905FC1">
              <w:rPr>
                <w:rFonts w:ascii="Tahoma" w:eastAsia="Arial Unicode MS" w:hAnsi="Tahoma" w:cs="Tahoma"/>
                <w:color w:val="000000"/>
                <w:sz w:val="20"/>
                <w:bdr w:val="nil"/>
                <w:lang w:eastAsia="en-US"/>
              </w:rPr>
              <w:t xml:space="preserve"> </w:t>
            </w:r>
            <w:sdt>
              <w:sdtPr>
                <w:rPr>
                  <w:rFonts w:ascii="Tahoma" w:eastAsia="Arial Unicode MS" w:hAnsi="Tahoma" w:cs="Tahoma"/>
                  <w:color w:val="000000"/>
                  <w:sz w:val="20"/>
                  <w:bdr w:val="nil"/>
                  <w:lang w:eastAsia="en-US"/>
                </w:rPr>
                <w:id w:val="-1414010583"/>
                <w:placeholder>
                  <w:docPart w:val="A83FBCCAC9834E45A518B1235ECC91CB"/>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Content>
                <w:r w:rsidR="008F5C60">
                  <w:rPr>
                    <w:rFonts w:ascii="Tahoma" w:eastAsia="Arial Unicode MS" w:hAnsi="Tahoma" w:cs="Tahoma"/>
                    <w:color w:val="000000"/>
                    <w:sz w:val="20"/>
                    <w:bdr w:val="nil"/>
                    <w:lang w:eastAsia="en-US"/>
                  </w:rPr>
                  <w:t>mėnesius</w:t>
                </w:r>
              </w:sdtContent>
            </w:sdt>
            <w:r w:rsidR="008F5C60" w:rsidRPr="00905FC1">
              <w:rPr>
                <w:rFonts w:ascii="Tahoma" w:eastAsia="Arial Unicode MS" w:hAnsi="Tahoma" w:cs="Tahoma"/>
                <w:color w:val="000000"/>
                <w:sz w:val="20"/>
                <w:bdr w:val="nil"/>
                <w:lang w:eastAsia="en-US"/>
              </w:rPr>
              <w:t xml:space="preserve"> </w:t>
            </w:r>
            <w:r w:rsidR="008F5C60" w:rsidRPr="002A683C">
              <w:rPr>
                <w:rFonts w:ascii="Tahoma" w:eastAsia="Arial Unicode MS" w:hAnsi="Tahoma" w:cs="Tahoma"/>
                <w:sz w:val="20"/>
                <w:bdr w:val="nil"/>
                <w:lang w:eastAsia="en-US"/>
              </w:rPr>
              <w:t>nuo Sutarties įsigaliojimo dienos</w:t>
            </w:r>
            <w:r w:rsidR="008F5C60">
              <w:rPr>
                <w:rFonts w:ascii="Tahoma" w:eastAsia="Arial Unicode MS" w:hAnsi="Tahoma" w:cs="Tahoma"/>
                <w:color w:val="000000"/>
                <w:sz w:val="20"/>
                <w:bdr w:val="nil"/>
                <w:lang w:eastAsia="en-US"/>
              </w:rPr>
              <w:t>.</w:t>
            </w:r>
          </w:p>
        </w:tc>
      </w:tr>
      <w:tr w:rsidR="00A42E04" w:rsidRPr="009258C1" w14:paraId="45C641EA" w14:textId="3E21EB84" w:rsidTr="008F5C60">
        <w:trPr>
          <w:trHeight w:val="377"/>
        </w:trPr>
        <w:tc>
          <w:tcPr>
            <w:tcW w:w="2568" w:type="dxa"/>
            <w:vAlign w:val="center"/>
          </w:tcPr>
          <w:p w14:paraId="75620537" w14:textId="02338085" w:rsidR="00A42E04" w:rsidRPr="00EA78C5" w:rsidRDefault="00A42E04" w:rsidP="0070793A">
            <w:pPr>
              <w:autoSpaceDN/>
              <w:spacing w:before="120" w:after="120" w:line="276" w:lineRule="auto"/>
              <w:contextualSpacing/>
              <w:jc w:val="center"/>
              <w:textAlignment w:val="auto"/>
              <w:rPr>
                <w:rFonts w:ascii="Tahoma" w:eastAsia="Arial Unicode MS" w:hAnsi="Tahoma" w:cs="Tahoma"/>
                <w:i/>
                <w:iCs/>
                <w:color w:val="000000"/>
                <w:sz w:val="20"/>
                <w:bdr w:val="nil"/>
                <w:lang w:eastAsia="en-US"/>
              </w:rPr>
            </w:pPr>
          </w:p>
        </w:tc>
        <w:tc>
          <w:tcPr>
            <w:tcW w:w="7119" w:type="dxa"/>
            <w:gridSpan w:val="2"/>
            <w:vAlign w:val="center"/>
          </w:tcPr>
          <w:p w14:paraId="3655067D" w14:textId="2FD724E2" w:rsidR="00A42E04" w:rsidRPr="002C4F2A" w:rsidDel="00D61A33" w:rsidRDefault="00A42E04" w:rsidP="008F5C60">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3.</w:t>
            </w:r>
            <w:r w:rsidR="00086713">
              <w:rPr>
                <w:rFonts w:ascii="Tahoma" w:eastAsia="Arial Unicode MS" w:hAnsi="Tahoma" w:cs="Tahoma"/>
                <w:sz w:val="20"/>
                <w:bdr w:val="nil"/>
                <w:lang w:eastAsia="en-US"/>
              </w:rPr>
              <w:t>3</w:t>
            </w:r>
            <w:r>
              <w:rPr>
                <w:rFonts w:ascii="Tahoma" w:eastAsia="Arial Unicode MS" w:hAnsi="Tahoma" w:cs="Tahoma"/>
                <w:sz w:val="20"/>
                <w:bdr w:val="nil"/>
                <w:lang w:eastAsia="en-US"/>
              </w:rPr>
              <w:t xml:space="preserve">. </w:t>
            </w:r>
            <w:r>
              <w:rPr>
                <w:rFonts w:ascii="Tahoma" w:hAnsi="Tahoma" w:cs="Tahoma"/>
                <w:sz w:val="20"/>
              </w:rPr>
              <w:t xml:space="preserve">Paslaugos teikiamos iki </w:t>
            </w:r>
            <w:r w:rsidR="00073F06">
              <w:rPr>
                <w:rFonts w:ascii="Tahoma" w:hAnsi="Tahoma" w:cs="Tahoma"/>
                <w:sz w:val="20"/>
              </w:rPr>
              <w:t xml:space="preserve">Sutarties </w:t>
            </w:r>
            <w:r>
              <w:rPr>
                <w:rFonts w:ascii="Tahoma" w:hAnsi="Tahoma" w:cs="Tahoma"/>
                <w:sz w:val="20"/>
              </w:rPr>
              <w:t>3.1 p</w:t>
            </w:r>
            <w:r w:rsidR="00073F06">
              <w:rPr>
                <w:rFonts w:ascii="Tahoma" w:hAnsi="Tahoma" w:cs="Tahoma"/>
                <w:sz w:val="20"/>
              </w:rPr>
              <w:t>unkte</w:t>
            </w:r>
            <w:r>
              <w:rPr>
                <w:rFonts w:ascii="Tahoma" w:hAnsi="Tahoma" w:cs="Tahoma"/>
                <w:sz w:val="20"/>
              </w:rPr>
              <w:t xml:space="preserve"> nurodyto termino</w:t>
            </w:r>
            <w:r w:rsidRPr="002A683C">
              <w:rPr>
                <w:rFonts w:ascii="Tahoma" w:eastAsia="Arial Unicode MS" w:hAnsi="Tahoma" w:cs="Tahoma"/>
                <w:sz w:val="20"/>
                <w:bdr w:val="nil"/>
                <w:lang w:eastAsia="en-US"/>
              </w:rPr>
              <w:t xml:space="preserve"> </w:t>
            </w:r>
            <w:r>
              <w:rPr>
                <w:rFonts w:ascii="Tahoma" w:eastAsia="Arial Unicode MS" w:hAnsi="Tahoma" w:cs="Tahoma"/>
                <w:sz w:val="20"/>
                <w:bdr w:val="nil"/>
                <w:lang w:eastAsia="en-US"/>
              </w:rPr>
              <w:t xml:space="preserve">pabaigos </w:t>
            </w:r>
            <w:r w:rsidRPr="002A683C">
              <w:rPr>
                <w:rFonts w:ascii="Tahoma" w:eastAsia="Arial Unicode MS" w:hAnsi="Tahoma" w:cs="Tahoma"/>
                <w:sz w:val="20"/>
                <w:bdr w:val="nil"/>
                <w:lang w:eastAsia="en-US"/>
              </w:rPr>
              <w:t xml:space="preserve">arba kol bus pasiekta Sutartyje nurodyta Sutarties </w:t>
            </w:r>
            <w:r>
              <w:rPr>
                <w:rFonts w:ascii="Tahoma" w:eastAsia="Arial Unicode MS" w:hAnsi="Tahoma" w:cs="Tahoma"/>
                <w:sz w:val="20"/>
                <w:bdr w:val="nil"/>
                <w:lang w:eastAsia="en-US"/>
              </w:rPr>
              <w:t>kaina</w:t>
            </w:r>
            <w:r w:rsidRPr="002A683C">
              <w:rPr>
                <w:rFonts w:ascii="Tahoma" w:eastAsia="Arial Unicode MS" w:hAnsi="Tahoma" w:cs="Tahoma"/>
                <w:sz w:val="20"/>
                <w:bdr w:val="nil"/>
                <w:lang w:eastAsia="en-US"/>
              </w:rPr>
              <w:t>, priklausomai nuo to, kuri iš šių sąlygų įvyks anksčiau.</w:t>
            </w:r>
          </w:p>
        </w:tc>
      </w:tr>
      <w:tr w:rsidR="0070793A" w:rsidRPr="009258C1" w14:paraId="18859A3A" w14:textId="77777777" w:rsidTr="00905FC1">
        <w:tc>
          <w:tcPr>
            <w:tcW w:w="2568" w:type="dxa"/>
            <w:vAlign w:val="center"/>
          </w:tcPr>
          <w:p w14:paraId="031649AF" w14:textId="4572563B"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4</w:t>
            </w:r>
            <w:r w:rsidRPr="00905FC1">
              <w:rPr>
                <w:rFonts w:ascii="Tahoma" w:eastAsia="Arial Unicode MS" w:hAnsi="Tahoma" w:cs="Tahoma"/>
                <w:b/>
                <w:bCs/>
                <w:color w:val="000000"/>
                <w:sz w:val="20"/>
                <w:bdr w:val="nil"/>
                <w:lang w:eastAsia="en-US"/>
              </w:rPr>
              <w:t>. Ba</w:t>
            </w:r>
            <w:r>
              <w:rPr>
                <w:rFonts w:ascii="Tahoma" w:eastAsia="Arial Unicode MS" w:hAnsi="Tahoma" w:cs="Tahoma"/>
                <w:b/>
                <w:bCs/>
                <w:color w:val="000000"/>
                <w:sz w:val="20"/>
                <w:bdr w:val="nil"/>
                <w:lang w:eastAsia="en-US"/>
              </w:rPr>
              <w:t>n</w:t>
            </w:r>
            <w:r w:rsidRPr="00905FC1">
              <w:rPr>
                <w:rFonts w:ascii="Tahoma" w:eastAsia="Arial Unicode MS" w:hAnsi="Tahoma" w:cs="Tahoma"/>
                <w:b/>
                <w:bCs/>
                <w:color w:val="000000"/>
                <w:sz w:val="20"/>
                <w:bdr w:val="nil"/>
                <w:lang w:eastAsia="en-US"/>
              </w:rPr>
              <w:t xml:space="preserve">ko garantija </w:t>
            </w:r>
          </w:p>
        </w:tc>
        <w:tc>
          <w:tcPr>
            <w:tcW w:w="7119" w:type="dxa"/>
            <w:gridSpan w:val="2"/>
            <w:vAlign w:val="center"/>
          </w:tcPr>
          <w:p w14:paraId="09157DBE" w14:textId="4A48210B"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4</w:t>
            </w:r>
            <w:r w:rsidRPr="00905FC1">
              <w:rPr>
                <w:rFonts w:ascii="Tahoma" w:eastAsia="Arial Unicode MS" w:hAnsi="Tahoma" w:cs="Tahoma"/>
                <w:sz w:val="20"/>
                <w:bdr w:val="nil"/>
                <w:lang w:eastAsia="en-US"/>
              </w:rPr>
              <w:t>.1.</w:t>
            </w:r>
            <w:r w:rsidRPr="00887D08">
              <w:rPr>
                <w:rFonts w:ascii="Tahoma" w:eastAsia="Arial Unicode MS" w:hAnsi="Tahoma" w:cs="Tahoma"/>
                <w:sz w:val="20"/>
                <w:bdr w:val="nil"/>
                <w:lang w:eastAsia="en-US"/>
              </w:rPr>
              <w:t xml:space="preserve"> </w:t>
            </w:r>
            <w:sdt>
              <w:sdtPr>
                <w:rPr>
                  <w:rFonts w:ascii="Tahoma" w:eastAsia="Arial Unicode MS" w:hAnsi="Tahoma" w:cs="Tahoma"/>
                  <w:sz w:val="20"/>
                  <w:bdr w:val="nil"/>
                  <w:lang w:eastAsia="en-US"/>
                </w:rPr>
                <w:id w:val="-23490329"/>
                <w:placeholder>
                  <w:docPart w:val="CB260093217A438D87106048FB37F4B7"/>
                </w:placeholder>
                <w:comboBox>
                  <w:listItem w:value="Choose an item."/>
                  <w:listItem w:displayText="Netaikoma." w:value="Netaikoma."/>
                  <w:listItem w:displayText="Pardavėjo sutartiniai įsipareigojimai užtikrinami [suma] Eur dydžio banko garantija, pateikta Pirkėjui prieš sudarant sutartį." w:value="Pardavėjo sutartiniai įsipareigojimai užtikrinami [suma] Eur dydžio banko garantija, pateikta Pirkėjui prieš sudarant sutartį."/>
                </w:comboBox>
              </w:sdtPr>
              <w:sdtContent>
                <w:r w:rsidR="008F5C60">
                  <w:rPr>
                    <w:rFonts w:ascii="Tahoma" w:eastAsia="Arial Unicode MS" w:hAnsi="Tahoma" w:cs="Tahoma"/>
                    <w:sz w:val="20"/>
                    <w:bdr w:val="nil"/>
                    <w:lang w:eastAsia="en-US"/>
                  </w:rPr>
                  <w:t>Netaikoma.</w:t>
                </w:r>
              </w:sdtContent>
            </w:sdt>
          </w:p>
        </w:tc>
      </w:tr>
      <w:tr w:rsidR="0070793A" w:rsidRPr="009258C1" w14:paraId="068EA46F" w14:textId="77777777" w:rsidTr="00EA78C5">
        <w:trPr>
          <w:trHeight w:val="204"/>
        </w:trPr>
        <w:tc>
          <w:tcPr>
            <w:tcW w:w="2568" w:type="dxa"/>
            <w:vAlign w:val="center"/>
          </w:tcPr>
          <w:p w14:paraId="4389E1F5" w14:textId="2942A473"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5</w:t>
            </w:r>
            <w:r w:rsidRPr="00905FC1">
              <w:rPr>
                <w:rFonts w:ascii="Tahoma" w:eastAsia="Arial Unicode MS" w:hAnsi="Tahoma" w:cs="Tahoma"/>
                <w:b/>
                <w:bCs/>
                <w:color w:val="000000"/>
                <w:sz w:val="20"/>
                <w:bdr w:val="nil"/>
                <w:lang w:eastAsia="en-US"/>
              </w:rPr>
              <w:t>. Subtiekimas</w:t>
            </w:r>
          </w:p>
        </w:tc>
        <w:tc>
          <w:tcPr>
            <w:tcW w:w="7119" w:type="dxa"/>
            <w:gridSpan w:val="2"/>
          </w:tcPr>
          <w:p w14:paraId="1BAE3E09" w14:textId="494E13AC"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5</w:t>
            </w:r>
            <w:r w:rsidRPr="00905FC1">
              <w:rPr>
                <w:rFonts w:ascii="Tahoma" w:eastAsia="Arial Unicode MS" w:hAnsi="Tahoma" w:cs="Tahoma"/>
                <w:sz w:val="20"/>
                <w:bdr w:val="nil"/>
                <w:lang w:eastAsia="en-US"/>
              </w:rPr>
              <w:t>.</w:t>
            </w:r>
            <w:r>
              <w:rPr>
                <w:rFonts w:ascii="Tahoma" w:eastAsia="Arial Unicode MS" w:hAnsi="Tahoma" w:cs="Tahoma"/>
                <w:sz w:val="20"/>
                <w:bdr w:val="nil"/>
                <w:lang w:eastAsia="en-US"/>
              </w:rPr>
              <w:t>1</w:t>
            </w:r>
            <w:r w:rsidRPr="00905FC1">
              <w:rPr>
                <w:rFonts w:ascii="Tahoma" w:eastAsia="Arial Unicode MS" w:hAnsi="Tahoma" w:cs="Tahoma"/>
                <w:sz w:val="20"/>
                <w:bdr w:val="nil"/>
                <w:lang w:eastAsia="en-US"/>
              </w:rPr>
              <w:t xml:space="preserve">. Tiesioginio atsiskaitymo galimybė su subtiekėjais </w:t>
            </w:r>
            <w:sdt>
              <w:sdtPr>
                <w:rPr>
                  <w:rFonts w:ascii="Tahoma" w:eastAsia="Arial Unicode MS" w:hAnsi="Tahoma" w:cs="Tahoma"/>
                  <w:sz w:val="20"/>
                  <w:bdr w:val="nil"/>
                  <w:lang w:eastAsia="en-US"/>
                </w:rPr>
                <w:id w:val="1729265174"/>
                <w:placeholder>
                  <w:docPart w:val="1266632F60B74A49B7427CFE0E8E1F3A"/>
                </w:placeholder>
                <w:comboBox>
                  <w:listItem w:value="Choose an item."/>
                  <w:listItem w:displayText="yra numatyta, trišalės sutarties projektas pridedamas." w:value="yra numatyta, trišalės sutarties projektas pridedamas."/>
                  <w:listItem w:displayText="nėra numatyta." w:value="nėra numatyta."/>
                </w:comboBox>
              </w:sdtPr>
              <w:sdtContent>
                <w:r w:rsidR="008F5C60">
                  <w:rPr>
                    <w:rFonts w:ascii="Tahoma" w:eastAsia="Arial Unicode MS" w:hAnsi="Tahoma" w:cs="Tahoma"/>
                    <w:sz w:val="20"/>
                    <w:bdr w:val="nil"/>
                    <w:lang w:eastAsia="en-US"/>
                  </w:rPr>
                  <w:t>yra numatyta, trišalės sutarties projektas pridedamas.</w:t>
                </w:r>
              </w:sdtContent>
            </w:sdt>
          </w:p>
        </w:tc>
      </w:tr>
      <w:tr w:rsidR="0070793A" w:rsidRPr="009258C1" w14:paraId="1726F4BC" w14:textId="77777777" w:rsidTr="005228BE">
        <w:tc>
          <w:tcPr>
            <w:tcW w:w="2568" w:type="dxa"/>
            <w:vAlign w:val="center"/>
          </w:tcPr>
          <w:p w14:paraId="5E7F176A" w14:textId="77777777"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CE4B6A">
              <w:rPr>
                <w:rFonts w:ascii="Tahoma" w:eastAsia="Arial Unicode MS" w:hAnsi="Tahoma" w:cs="Tahoma"/>
                <w:b/>
                <w:bCs/>
                <w:color w:val="000000"/>
                <w:sz w:val="20"/>
                <w:bdr w:val="nil"/>
                <w:shd w:val="clear" w:color="auto" w:fill="FFFFFF" w:themeFill="background1"/>
                <w:lang w:eastAsia="en-US"/>
              </w:rPr>
              <w:t>6. Kitos Sutarties nuostatos</w:t>
            </w:r>
            <w:r w:rsidRPr="00441E58">
              <w:rPr>
                <w:rFonts w:ascii="Tahoma" w:eastAsia="Arial Unicode MS" w:hAnsi="Tahoma" w:cs="Tahoma"/>
                <w:b/>
                <w:bCs/>
                <w:color w:val="000000"/>
                <w:sz w:val="20"/>
                <w:bdr w:val="nil"/>
                <w:lang w:eastAsia="en-US"/>
              </w:rPr>
              <w:t xml:space="preserve"> </w:t>
            </w:r>
          </w:p>
          <w:p w14:paraId="5AEDCD68" w14:textId="2D014C4F" w:rsidR="0070793A" w:rsidRPr="00441E58"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sidRPr="00441E58">
              <w:rPr>
                <w:rFonts w:ascii="Tahoma" w:eastAsia="Arial Unicode MS" w:hAnsi="Tahoma" w:cs="Tahoma"/>
                <w:i/>
                <w:iCs/>
                <w:spacing w:val="4"/>
                <w:sz w:val="14"/>
                <w:szCs w:val="14"/>
                <w:highlight w:val="lightGray"/>
                <w:bdr w:val="nil"/>
                <w:lang w:eastAsia="en-US"/>
              </w:rPr>
              <w:t xml:space="preserve"> </w:t>
            </w:r>
          </w:p>
        </w:tc>
        <w:tc>
          <w:tcPr>
            <w:tcW w:w="7119" w:type="dxa"/>
            <w:gridSpan w:val="2"/>
            <w:shd w:val="clear" w:color="auto" w:fill="FFFFFF" w:themeFill="background1"/>
          </w:tcPr>
          <w:p w14:paraId="6F9E1087" w14:textId="77777777" w:rsidR="00BD76A7" w:rsidRPr="00CE4B6A"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6.1. 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p w14:paraId="06563931" w14:textId="77777777" w:rsidR="00BD76A7" w:rsidRPr="00CE4B6A"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6.2. Bendrųjų Sutarties sąlygų 1.1 punktas papildomas m) papunkčiu:</w:t>
            </w:r>
          </w:p>
          <w:p w14:paraId="449FAFA0" w14:textId="3D41117A" w:rsidR="00BD76A7" w:rsidRPr="00CE4B6A" w:rsidRDefault="00BD76A7" w:rsidP="00BD76A7">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 xml:space="preserve">„m) Draudžiama kilmė – Pardavėjo, </w:t>
            </w:r>
            <w:r w:rsidR="00E2281E" w:rsidRPr="00CE4B6A">
              <w:rPr>
                <w:rFonts w:ascii="Tahoma" w:eastAsia="Arial Unicode MS" w:hAnsi="Tahoma" w:cs="Tahoma"/>
                <w:sz w:val="20"/>
                <w:szCs w:val="20"/>
                <w:bdr w:val="nil"/>
                <w:lang w:val="lt-LT"/>
              </w:rPr>
              <w:t>S</w:t>
            </w:r>
            <w:r w:rsidRPr="00CE4B6A">
              <w:rPr>
                <w:rFonts w:ascii="Tahoma" w:eastAsia="Arial Unicode MS" w:hAnsi="Tahoma" w:cs="Tahoma"/>
                <w:sz w:val="20"/>
                <w:szCs w:val="20"/>
                <w:bdr w:val="nil"/>
                <w:lang w:val="lt-LT"/>
              </w:rPr>
              <w:t>ubtiekėjo</w:t>
            </w:r>
            <w:r w:rsidR="00E2281E" w:rsidRPr="00CE4B6A">
              <w:rPr>
                <w:rFonts w:ascii="Tahoma" w:eastAsia="Arial Unicode MS" w:hAnsi="Tahoma" w:cs="Tahoma"/>
                <w:sz w:val="20"/>
                <w:szCs w:val="20"/>
                <w:bdr w:val="nil"/>
                <w:lang w:val="lt-LT"/>
              </w:rPr>
              <w:t>, Ūkio subjekto, kurio pajėgumais remiamasi,</w:t>
            </w:r>
            <w:r w:rsidRPr="00CE4B6A">
              <w:rPr>
                <w:rFonts w:ascii="Tahoma" w:eastAsia="Arial Unicode MS" w:hAnsi="Tahoma" w:cs="Tahoma"/>
                <w:sz w:val="20"/>
                <w:szCs w:val="20"/>
                <w:bdr w:val="nil"/>
                <w:lang w:val="lt-LT"/>
              </w:rPr>
              <w:t xml:space="preserve"> ar juos kontroliuojančių asmenų, taip pat Prekių (įskaitant jų sudedamąsias dalis), Paslaugų kilmė yra iš Viešųjų pirkimų įstatymo 92 straipsnio 14/15 dalyje numatytame sąraše nurodytų valstybių ar teritorijų.“</w:t>
            </w:r>
          </w:p>
          <w:p w14:paraId="74606879" w14:textId="77777777" w:rsidR="006A5D6C" w:rsidRPr="00CE4B6A"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6.3. Bendrųjų Sutarties sąlygų 2.2.1 punktas pakeičiamas iš išdėstomas taip:</w:t>
            </w:r>
          </w:p>
          <w:p w14:paraId="79311F44" w14:textId="77777777" w:rsidR="006A5D6C" w:rsidRPr="00CE4B6A" w:rsidRDefault="006A5D6C"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 xml:space="preserve">„2.2.1.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(https://sabis.nbfc.lt/) arba per kitą savo pasirinktą informacinę sistemą (pvz.: Pardavėjas elektroninę sąskaitą faktūrą gali teikti naudodamasis bet kuriuo PEPPOL tinkle registruotu prieigos tašku (angl. „Access Point“) naudojančiu PEPPOL AS4 profilį). Europos elektroninių sąskaitų faktūrų standarto neatitinkančią elektroninę sąskaitą faktūrą Pardavėjas privalo pateikti, naudodamasis informacinės sistemos SABIS priemonėmis (https://sabis.nbfc.lt/). Pirkėjas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w:t>
            </w:r>
            <w:r w:rsidRPr="00CE4B6A">
              <w:rPr>
                <w:rFonts w:ascii="Tahoma" w:eastAsia="Arial Unicode MS" w:hAnsi="Tahoma" w:cs="Tahoma"/>
                <w:sz w:val="20"/>
                <w:szCs w:val="20"/>
                <w:bdr w:val="nil"/>
                <w:lang w:val="lt-LT"/>
              </w:rPr>
              <w:lastRenderedPageBreak/>
              <w:t>kaip per 2 darbo dienas nuo Prekių ir (ar) Paslaugų Akto pasirašymo dienos. Specialiosiose Sutarties sąlygose gali būti numatytos ir kitos apmokėjimo sąlygos.“</w:t>
            </w:r>
          </w:p>
          <w:p w14:paraId="5B4D16CD" w14:textId="38C859FD" w:rsidR="00EC06A0" w:rsidRPr="00CE4B6A" w:rsidRDefault="00EC06A0" w:rsidP="006A5D6C">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6.4. Bendrųjų Sutarties sąlygų 3.1 punktas papildomas 3.1.4 papunkčiu:</w:t>
            </w:r>
          </w:p>
          <w:p w14:paraId="01923718" w14:textId="00B3745B" w:rsidR="00A56EAE" w:rsidRPr="00CE4B6A" w:rsidRDefault="00EC06A0"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„3.1.4. 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p w14:paraId="45F0EBFA" w14:textId="77777777" w:rsidR="00A56EAE" w:rsidRPr="00CE4B6A"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6.5. Bendrųjų Sutarties sąlygų 4.2.3 punktas papildomas m) ir n) papunkčiais:</w:t>
            </w:r>
          </w:p>
          <w:p w14:paraId="443BDE1A" w14:textId="5DB2EAEB" w:rsidR="00A56EAE" w:rsidRPr="00CE4B6A" w:rsidRDefault="00A56EAE" w:rsidP="00A56EAE">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„m) Pirkimų įstatymo 98 straipsnio 1 dalyje nurodytais atvejais;</w:t>
            </w:r>
          </w:p>
          <w:p w14:paraId="7E78894C" w14:textId="77777777" w:rsidR="00150FE0" w:rsidRPr="00CE4B6A" w:rsidRDefault="00A56EAE" w:rsidP="00150FE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n) jeigu tiekiamos Prekės ir (ar) teikiamos Paslaugos yra Draudžiamos kilmės.“</w:t>
            </w:r>
          </w:p>
          <w:p w14:paraId="29AE3DB5" w14:textId="63AFE7E6" w:rsidR="002700B9" w:rsidRPr="00CE4B6A" w:rsidRDefault="002700B9" w:rsidP="002700B9">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6.</w:t>
            </w:r>
            <w:r w:rsidR="000F56E1" w:rsidRPr="00CE4B6A">
              <w:rPr>
                <w:rFonts w:ascii="Tahoma" w:eastAsia="Arial Unicode MS" w:hAnsi="Tahoma" w:cs="Tahoma"/>
                <w:sz w:val="20"/>
                <w:szCs w:val="20"/>
                <w:bdr w:val="nil"/>
                <w:lang w:val="lt-LT"/>
              </w:rPr>
              <w:t>6</w:t>
            </w:r>
            <w:r w:rsidRPr="00CE4B6A">
              <w:rPr>
                <w:rFonts w:ascii="Tahoma" w:eastAsia="Arial Unicode MS" w:hAnsi="Tahoma" w:cs="Tahoma"/>
                <w:sz w:val="20"/>
                <w:szCs w:val="20"/>
                <w:bdr w:val="nil"/>
                <w:lang w:val="lt-LT"/>
              </w:rPr>
              <w:t>. Bendrųjų Sutarties sąlygų 5.10.1 punktas pakeičiamas iš išdėstomas taip:</w:t>
            </w:r>
          </w:p>
          <w:p w14:paraId="235650CA" w14:textId="77777777" w:rsidR="002B329D" w:rsidRPr="00CE4B6A" w:rsidRDefault="002700B9"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„5.10.1.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p w14:paraId="458B2EAF" w14:textId="7F7DA364" w:rsidR="002B329D" w:rsidRPr="00CE4B6A"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6.</w:t>
            </w:r>
            <w:r w:rsidR="000F56E1" w:rsidRPr="00CE4B6A">
              <w:rPr>
                <w:rFonts w:ascii="Tahoma" w:eastAsia="Arial Unicode MS" w:hAnsi="Tahoma" w:cs="Tahoma"/>
                <w:sz w:val="20"/>
                <w:szCs w:val="20"/>
                <w:bdr w:val="nil"/>
                <w:lang w:val="lt-LT"/>
              </w:rPr>
              <w:t>7</w:t>
            </w:r>
            <w:r w:rsidRPr="00CE4B6A">
              <w:rPr>
                <w:rFonts w:ascii="Tahoma" w:eastAsia="Arial Unicode MS" w:hAnsi="Tahoma" w:cs="Tahoma"/>
                <w:sz w:val="20"/>
                <w:szCs w:val="20"/>
                <w:bdr w:val="nil"/>
                <w:lang w:val="lt-LT"/>
              </w:rPr>
              <w:t>. Bendrųjų Sutarties sąlygų 5.10 punktas papildomas 5.10.2, 5.10.3 ir 5.10.4 punktais:</w:t>
            </w:r>
          </w:p>
          <w:p w14:paraId="6710C35E" w14:textId="2815CD28" w:rsidR="002B329D" w:rsidRPr="00CE4B6A"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„5.10.2.</w:t>
            </w:r>
            <w:r w:rsidRPr="00CE4B6A">
              <w:rPr>
                <w:rFonts w:ascii="Tahoma" w:eastAsia="Arial Unicode MS" w:hAnsi="Tahoma" w:cs="Tahoma"/>
                <w:sz w:val="20"/>
                <w:szCs w:val="20"/>
                <w:bdr w:val="nil"/>
                <w:lang w:val="lt-LT"/>
              </w:rPr>
              <w:tab/>
              <w:t>Pardavėjas privalo nedels</w:t>
            </w:r>
            <w:r w:rsidR="00C10F3D" w:rsidRPr="00CE4B6A">
              <w:rPr>
                <w:rFonts w:ascii="Tahoma" w:eastAsia="Arial Unicode MS" w:hAnsi="Tahoma" w:cs="Tahoma"/>
                <w:sz w:val="20"/>
                <w:szCs w:val="20"/>
                <w:bdr w:val="nil"/>
                <w:lang w:val="lt-LT"/>
              </w:rPr>
              <w:t>damas</w:t>
            </w:r>
            <w:r w:rsidRPr="00CE4B6A">
              <w:rPr>
                <w:rFonts w:ascii="Tahoma" w:eastAsia="Arial Unicode MS" w:hAnsi="Tahoma" w:cs="Tahoma"/>
                <w:sz w:val="20"/>
                <w:szCs w:val="20"/>
                <w:bdr w:val="nil"/>
                <w:lang w:val="lt-LT"/>
              </w:rPr>
              <w:t xml:space="preserve"> informuoti Pirkėją apie Pardavėjo, </w:t>
            </w:r>
            <w:r w:rsidR="00B25127" w:rsidRPr="00CE4B6A">
              <w:rPr>
                <w:rFonts w:ascii="Tahoma" w:eastAsia="Arial Unicode MS" w:hAnsi="Tahoma" w:cs="Tahoma"/>
                <w:sz w:val="20"/>
                <w:szCs w:val="20"/>
                <w:bdr w:val="nil"/>
                <w:lang w:val="lt-LT"/>
              </w:rPr>
              <w:t>S</w:t>
            </w:r>
            <w:r w:rsidRPr="00CE4B6A">
              <w:rPr>
                <w:rFonts w:ascii="Tahoma" w:eastAsia="Arial Unicode MS" w:hAnsi="Tahoma" w:cs="Tahoma"/>
                <w:sz w:val="20"/>
                <w:szCs w:val="20"/>
                <w:bdr w:val="nil"/>
                <w:lang w:val="lt-LT"/>
              </w:rPr>
              <w:t xml:space="preserve">ubtiekėjo, </w:t>
            </w:r>
            <w:r w:rsidR="00B25127" w:rsidRPr="00CE4B6A">
              <w:rPr>
                <w:rFonts w:ascii="Tahoma" w:eastAsia="Arial Unicode MS" w:hAnsi="Tahoma" w:cs="Tahoma"/>
                <w:sz w:val="20"/>
                <w:szCs w:val="20"/>
                <w:bdr w:val="nil"/>
                <w:lang w:val="lt-LT"/>
              </w:rPr>
              <w:t>Ū</w:t>
            </w:r>
            <w:r w:rsidRPr="00CE4B6A">
              <w:rPr>
                <w:rFonts w:ascii="Tahoma" w:eastAsia="Arial Unicode MS" w:hAnsi="Tahoma" w:cs="Tahoma"/>
                <w:sz w:val="20"/>
                <w:szCs w:val="20"/>
                <w:bdr w:val="nil"/>
                <w:lang w:val="lt-LT"/>
              </w:rPr>
              <w:t xml:space="preserve">kio subjekto, kurio pajėgumais yra remiamasi, </w:t>
            </w:r>
            <w:r w:rsidR="00B25127" w:rsidRPr="00CE4B6A">
              <w:rPr>
                <w:rFonts w:ascii="Tahoma" w:eastAsia="Arial Unicode MS" w:hAnsi="Tahoma" w:cs="Tahoma"/>
                <w:sz w:val="20"/>
                <w:szCs w:val="20"/>
                <w:bdr w:val="nil"/>
                <w:lang w:val="lt-LT"/>
              </w:rPr>
              <w:t>Prekių</w:t>
            </w:r>
            <w:r w:rsidRPr="00CE4B6A">
              <w:rPr>
                <w:rFonts w:ascii="Tahoma" w:eastAsia="Arial Unicode MS" w:hAnsi="Tahoma" w:cs="Tahoma"/>
                <w:sz w:val="20"/>
                <w:szCs w:val="20"/>
                <w:bdr w:val="nil"/>
                <w:lang w:val="lt-LT"/>
              </w:rPr>
              <w:t xml:space="preserve"> gamintojo</w:t>
            </w:r>
            <w:r w:rsidR="000F1DA3" w:rsidRPr="00CE4B6A">
              <w:rPr>
                <w:rFonts w:ascii="Tahoma" w:eastAsia="Arial Unicode MS" w:hAnsi="Tahoma" w:cs="Tahoma"/>
                <w:sz w:val="20"/>
                <w:szCs w:val="20"/>
                <w:bdr w:val="nil"/>
                <w:lang w:val="lt-LT"/>
              </w:rPr>
              <w:t xml:space="preserve"> ar</w:t>
            </w:r>
            <w:r w:rsidR="00116C57" w:rsidRPr="00CE4B6A">
              <w:rPr>
                <w:rFonts w:ascii="Tahoma" w:eastAsia="Arial Unicode MS" w:hAnsi="Tahoma" w:cs="Tahoma"/>
                <w:sz w:val="20"/>
                <w:szCs w:val="20"/>
                <w:bdr w:val="nil"/>
                <w:lang w:val="lt-LT"/>
              </w:rPr>
              <w:t xml:space="preserve"> </w:t>
            </w:r>
            <w:r w:rsidRPr="00CE4B6A">
              <w:rPr>
                <w:rFonts w:ascii="Tahoma" w:eastAsia="Arial Unicode MS" w:hAnsi="Tahoma" w:cs="Tahoma"/>
                <w:sz w:val="20"/>
                <w:szCs w:val="20"/>
                <w:bdr w:val="nil"/>
                <w:lang w:val="lt-LT"/>
              </w:rPr>
              <w:t>j</w:t>
            </w:r>
            <w:r w:rsidR="00B25127" w:rsidRPr="00CE4B6A">
              <w:rPr>
                <w:rFonts w:ascii="Tahoma" w:eastAsia="Arial Unicode MS" w:hAnsi="Tahoma" w:cs="Tahoma"/>
                <w:sz w:val="20"/>
                <w:szCs w:val="20"/>
                <w:bdr w:val="nil"/>
                <w:lang w:val="lt-LT"/>
              </w:rPr>
              <w:t>uos</w:t>
            </w:r>
            <w:r w:rsidRPr="00CE4B6A">
              <w:rPr>
                <w:rFonts w:ascii="Tahoma" w:eastAsia="Arial Unicode MS" w:hAnsi="Tahoma" w:cs="Tahoma"/>
                <w:sz w:val="20"/>
                <w:szCs w:val="20"/>
                <w:bdr w:val="nil"/>
                <w:lang w:val="lt-LT"/>
              </w:rPr>
              <w:t xml:space="preserve"> kontroliuojanči</w:t>
            </w:r>
            <w:r w:rsidR="00B25127" w:rsidRPr="00CE4B6A">
              <w:rPr>
                <w:rFonts w:ascii="Tahoma" w:eastAsia="Arial Unicode MS" w:hAnsi="Tahoma" w:cs="Tahoma"/>
                <w:sz w:val="20"/>
                <w:szCs w:val="20"/>
                <w:bdr w:val="nil"/>
                <w:lang w:val="lt-LT"/>
              </w:rPr>
              <w:t>o</w:t>
            </w:r>
            <w:r w:rsidRPr="00CE4B6A">
              <w:rPr>
                <w:rFonts w:ascii="Tahoma" w:eastAsia="Arial Unicode MS" w:hAnsi="Tahoma" w:cs="Tahoma"/>
                <w:sz w:val="20"/>
                <w:szCs w:val="20"/>
                <w:bdr w:val="nil"/>
                <w:lang w:val="lt-LT"/>
              </w:rPr>
              <w:t xml:space="preserve"> asmen</w:t>
            </w:r>
            <w:r w:rsidR="00B25127" w:rsidRPr="00CE4B6A">
              <w:rPr>
                <w:rFonts w:ascii="Tahoma" w:eastAsia="Arial Unicode MS" w:hAnsi="Tahoma" w:cs="Tahoma"/>
                <w:sz w:val="20"/>
                <w:szCs w:val="20"/>
                <w:bdr w:val="nil"/>
                <w:lang w:val="lt-LT"/>
              </w:rPr>
              <w:t>s</w:t>
            </w:r>
            <w:r w:rsidRPr="00CE4B6A">
              <w:rPr>
                <w:rFonts w:ascii="Tahoma" w:eastAsia="Arial Unicode MS" w:hAnsi="Tahoma" w:cs="Tahoma"/>
                <w:sz w:val="20"/>
                <w:szCs w:val="20"/>
                <w:bdr w:val="nil"/>
                <w:lang w:val="lt-LT"/>
              </w:rPr>
              <w:t xml:space="preserve"> registracijos vietos</w:t>
            </w:r>
            <w:r w:rsidR="00145420" w:rsidRPr="00CE4B6A">
              <w:rPr>
                <w:rFonts w:ascii="Tahoma" w:eastAsia="Arial Unicode MS" w:hAnsi="Tahoma" w:cs="Tahoma"/>
                <w:sz w:val="20"/>
                <w:szCs w:val="20"/>
                <w:bdr w:val="nil"/>
                <w:lang w:val="lt-LT"/>
              </w:rPr>
              <w:t xml:space="preserve"> pasikeitimus</w:t>
            </w:r>
            <w:r w:rsidRPr="00CE4B6A">
              <w:rPr>
                <w:rFonts w:ascii="Tahoma" w:eastAsia="Arial Unicode MS" w:hAnsi="Tahoma" w:cs="Tahoma"/>
                <w:sz w:val="20"/>
                <w:szCs w:val="20"/>
                <w:bdr w:val="nil"/>
                <w:lang w:val="lt-LT"/>
              </w:rPr>
              <w:t xml:space="preserve"> (jeigu </w:t>
            </w:r>
            <w:r w:rsidR="00B25127" w:rsidRPr="00CE4B6A">
              <w:rPr>
                <w:rFonts w:ascii="Tahoma" w:eastAsia="Arial Unicode MS" w:hAnsi="Tahoma" w:cs="Tahoma"/>
                <w:sz w:val="20"/>
                <w:szCs w:val="20"/>
                <w:bdr w:val="nil"/>
                <w:lang w:val="lt-LT"/>
              </w:rPr>
              <w:t xml:space="preserve">Pardavėjas, Subtiekėjas, Ūkio subjektas, kurio pajėgumais yra remiamasi, Prekių </w:t>
            </w:r>
            <w:r w:rsidRPr="00CE4B6A">
              <w:rPr>
                <w:rFonts w:ascii="Tahoma" w:eastAsia="Arial Unicode MS" w:hAnsi="Tahoma" w:cs="Tahoma"/>
                <w:sz w:val="20"/>
                <w:szCs w:val="20"/>
                <w:bdr w:val="nil"/>
                <w:lang w:val="lt-LT"/>
              </w:rPr>
              <w:t>gamintojas ar j</w:t>
            </w:r>
            <w:r w:rsidR="00B25127" w:rsidRPr="00CE4B6A">
              <w:rPr>
                <w:rFonts w:ascii="Tahoma" w:eastAsia="Arial Unicode MS" w:hAnsi="Tahoma" w:cs="Tahoma"/>
                <w:sz w:val="20"/>
                <w:szCs w:val="20"/>
                <w:bdr w:val="nil"/>
                <w:lang w:val="lt-LT"/>
              </w:rPr>
              <w:t>uos</w:t>
            </w:r>
            <w:r w:rsidRPr="00CE4B6A">
              <w:rPr>
                <w:rFonts w:ascii="Tahoma" w:eastAsia="Arial Unicode MS" w:hAnsi="Tahoma" w:cs="Tahoma"/>
                <w:sz w:val="20"/>
                <w:szCs w:val="20"/>
                <w:bdr w:val="nil"/>
                <w:lang w:val="lt-LT"/>
              </w:rPr>
              <w:t xml:space="preserve"> kontroliuojant</w:t>
            </w:r>
            <w:r w:rsidR="00B25127" w:rsidRPr="00CE4B6A">
              <w:rPr>
                <w:rFonts w:ascii="Tahoma" w:eastAsia="Arial Unicode MS" w:hAnsi="Tahoma" w:cs="Tahoma"/>
                <w:sz w:val="20"/>
                <w:szCs w:val="20"/>
                <w:bdr w:val="nil"/>
                <w:lang w:val="lt-LT"/>
              </w:rPr>
              <w:t>i</w:t>
            </w:r>
            <w:r w:rsidRPr="00CE4B6A">
              <w:rPr>
                <w:rFonts w:ascii="Tahoma" w:eastAsia="Arial Unicode MS" w:hAnsi="Tahoma" w:cs="Tahoma"/>
                <w:sz w:val="20"/>
                <w:szCs w:val="20"/>
                <w:bdr w:val="nil"/>
                <w:lang w:val="lt-LT"/>
              </w:rPr>
              <w:t>s asm</w:t>
            </w:r>
            <w:r w:rsidR="00B25127" w:rsidRPr="00CE4B6A">
              <w:rPr>
                <w:rFonts w:ascii="Tahoma" w:eastAsia="Arial Unicode MS" w:hAnsi="Tahoma" w:cs="Tahoma"/>
                <w:sz w:val="20"/>
                <w:szCs w:val="20"/>
                <w:bdr w:val="nil"/>
                <w:lang w:val="lt-LT"/>
              </w:rPr>
              <w:t>uo</w:t>
            </w:r>
            <w:r w:rsidRPr="00CE4B6A">
              <w:rPr>
                <w:rFonts w:ascii="Tahoma" w:eastAsia="Arial Unicode MS" w:hAnsi="Tahoma" w:cs="Tahoma"/>
                <w:sz w:val="20"/>
                <w:szCs w:val="20"/>
                <w:bdr w:val="nil"/>
                <w:lang w:val="lt-LT"/>
              </w:rPr>
              <w:t xml:space="preserve"> yra fizini</w:t>
            </w:r>
            <w:r w:rsidR="00B25127" w:rsidRPr="00CE4B6A">
              <w:rPr>
                <w:rFonts w:ascii="Tahoma" w:eastAsia="Arial Unicode MS" w:hAnsi="Tahoma" w:cs="Tahoma"/>
                <w:sz w:val="20"/>
                <w:szCs w:val="20"/>
                <w:bdr w:val="nil"/>
                <w:lang w:val="lt-LT"/>
              </w:rPr>
              <w:t>s</w:t>
            </w:r>
            <w:r w:rsidRPr="00CE4B6A">
              <w:rPr>
                <w:rFonts w:ascii="Tahoma" w:eastAsia="Arial Unicode MS" w:hAnsi="Tahoma" w:cs="Tahoma"/>
                <w:sz w:val="20"/>
                <w:szCs w:val="20"/>
                <w:bdr w:val="nil"/>
                <w:lang w:val="lt-LT"/>
              </w:rPr>
              <w:t xml:space="preserve"> asmuo</w:t>
            </w:r>
            <w:r w:rsidR="00B25127" w:rsidRPr="00CE4B6A">
              <w:rPr>
                <w:rFonts w:ascii="Tahoma" w:eastAsia="Arial Unicode MS" w:hAnsi="Tahoma" w:cs="Tahoma"/>
                <w:sz w:val="20"/>
                <w:szCs w:val="20"/>
                <w:bdr w:val="nil"/>
                <w:lang w:val="lt-LT"/>
              </w:rPr>
              <w:t xml:space="preserve"> </w:t>
            </w:r>
            <w:r w:rsidR="00C10F3D" w:rsidRPr="00CE4B6A">
              <w:rPr>
                <w:rFonts w:ascii="Tahoma" w:eastAsia="Arial Unicode MS" w:hAnsi="Tahoma" w:cs="Tahoma"/>
                <w:sz w:val="20"/>
                <w:szCs w:val="20"/>
                <w:bdr w:val="nil"/>
                <w:lang w:val="lt-LT"/>
              </w:rPr>
              <w:t>–</w:t>
            </w:r>
            <w:r w:rsidR="00B25127" w:rsidRPr="00CE4B6A">
              <w:rPr>
                <w:rFonts w:ascii="Tahoma" w:eastAsia="Arial Unicode MS" w:hAnsi="Tahoma" w:cs="Tahoma"/>
                <w:sz w:val="20"/>
                <w:szCs w:val="20"/>
                <w:bdr w:val="nil"/>
                <w:lang w:val="lt-LT"/>
              </w:rPr>
              <w:t xml:space="preserve"> </w:t>
            </w:r>
            <w:r w:rsidR="00C10F3D" w:rsidRPr="00CE4B6A">
              <w:rPr>
                <w:rFonts w:ascii="Tahoma" w:eastAsia="Arial Unicode MS" w:hAnsi="Tahoma" w:cs="Tahoma"/>
                <w:sz w:val="20"/>
                <w:szCs w:val="20"/>
                <w:bdr w:val="nil"/>
                <w:lang w:val="lt-LT"/>
              </w:rPr>
              <w:t xml:space="preserve">apie </w:t>
            </w:r>
            <w:r w:rsidRPr="00CE4B6A">
              <w:rPr>
                <w:rFonts w:ascii="Tahoma" w:eastAsia="Arial Unicode MS" w:hAnsi="Tahoma" w:cs="Tahoma"/>
                <w:sz w:val="20"/>
                <w:szCs w:val="20"/>
                <w:bdr w:val="nil"/>
                <w:lang w:val="lt-LT"/>
              </w:rPr>
              <w:t>nuolat</w:t>
            </w:r>
            <w:r w:rsidR="00B25127" w:rsidRPr="00CE4B6A">
              <w:rPr>
                <w:rFonts w:ascii="Tahoma" w:eastAsia="Arial Unicode MS" w:hAnsi="Tahoma" w:cs="Tahoma"/>
                <w:sz w:val="20"/>
                <w:szCs w:val="20"/>
                <w:bdr w:val="nil"/>
                <w:lang w:val="lt-LT"/>
              </w:rPr>
              <w:t>inės</w:t>
            </w:r>
            <w:r w:rsidRPr="00CE4B6A">
              <w:rPr>
                <w:rFonts w:ascii="Tahoma" w:eastAsia="Arial Unicode MS" w:hAnsi="Tahoma" w:cs="Tahoma"/>
                <w:sz w:val="20"/>
                <w:szCs w:val="20"/>
                <w:bdr w:val="nil"/>
                <w:lang w:val="lt-LT"/>
              </w:rPr>
              <w:t xml:space="preserve"> gyven</w:t>
            </w:r>
            <w:r w:rsidR="00B25127" w:rsidRPr="00CE4B6A">
              <w:rPr>
                <w:rFonts w:ascii="Tahoma" w:eastAsia="Arial Unicode MS" w:hAnsi="Tahoma" w:cs="Tahoma"/>
                <w:sz w:val="20"/>
                <w:szCs w:val="20"/>
                <w:bdr w:val="nil"/>
                <w:lang w:val="lt-LT"/>
              </w:rPr>
              <w:t>amosios vietos</w:t>
            </w:r>
            <w:r w:rsidRPr="00CE4B6A">
              <w:rPr>
                <w:rFonts w:ascii="Tahoma" w:eastAsia="Arial Unicode MS" w:hAnsi="Tahoma" w:cs="Tahoma"/>
                <w:sz w:val="20"/>
                <w:szCs w:val="20"/>
                <w:bdr w:val="nil"/>
                <w:lang w:val="lt-LT"/>
              </w:rPr>
              <w:t xml:space="preserve"> ar pilietyb</w:t>
            </w:r>
            <w:r w:rsidR="00B25127" w:rsidRPr="00CE4B6A">
              <w:rPr>
                <w:rFonts w:ascii="Tahoma" w:eastAsia="Arial Unicode MS" w:hAnsi="Tahoma" w:cs="Tahoma"/>
                <w:sz w:val="20"/>
                <w:szCs w:val="20"/>
                <w:bdr w:val="nil"/>
                <w:lang w:val="lt-LT"/>
              </w:rPr>
              <w:t>ės</w:t>
            </w:r>
            <w:r w:rsidR="00145420" w:rsidRPr="00CE4B6A">
              <w:rPr>
                <w:rFonts w:ascii="Tahoma" w:eastAsia="Arial Unicode MS" w:hAnsi="Tahoma" w:cs="Tahoma"/>
                <w:sz w:val="20"/>
                <w:szCs w:val="20"/>
                <w:bdr w:val="nil"/>
                <w:lang w:val="lt-LT"/>
              </w:rPr>
              <w:t xml:space="preserve"> pasikeitimus</w:t>
            </w:r>
            <w:r w:rsidRPr="00CE4B6A">
              <w:rPr>
                <w:rFonts w:ascii="Tahoma" w:eastAsia="Arial Unicode MS" w:hAnsi="Tahoma" w:cs="Tahoma"/>
                <w:sz w:val="20"/>
                <w:szCs w:val="20"/>
                <w:bdr w:val="nil"/>
                <w:lang w:val="lt-LT"/>
              </w:rPr>
              <w:t xml:space="preserve">), jeigu tokia vieta patenka į Viešųjų pirkimų įstatymo 92 straipsnio </w:t>
            </w:r>
            <w:r w:rsidR="00B25127" w:rsidRPr="00CE4B6A">
              <w:rPr>
                <w:rFonts w:ascii="Tahoma" w:eastAsia="Arial Unicode MS" w:hAnsi="Tahoma" w:cs="Tahoma"/>
                <w:sz w:val="20"/>
                <w:szCs w:val="20"/>
                <w:bdr w:val="nil"/>
                <w:lang w:val="lt-LT"/>
              </w:rPr>
              <w:t>14/</w:t>
            </w:r>
            <w:r w:rsidRPr="00CE4B6A">
              <w:rPr>
                <w:rFonts w:ascii="Tahoma" w:eastAsia="Arial Unicode MS" w:hAnsi="Tahoma" w:cs="Tahoma"/>
                <w:sz w:val="20"/>
                <w:szCs w:val="20"/>
                <w:bdr w:val="nil"/>
                <w:lang w:val="lt-LT"/>
              </w:rPr>
              <w:t>15 dalyje numatytame sąraše nurodytas valstybes ar teritorijas.</w:t>
            </w:r>
          </w:p>
          <w:p w14:paraId="1CE85A98" w14:textId="27948B09" w:rsidR="002B329D" w:rsidRPr="00CE4B6A" w:rsidRDefault="002B329D" w:rsidP="002B329D">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5.10.3. Per Pirkėjo nustatytą terminą Pardavėjui nepateikus prašomos informacijos ir</w:t>
            </w:r>
            <w:r w:rsidR="00116C57" w:rsidRPr="00CE4B6A">
              <w:rPr>
                <w:rFonts w:ascii="Tahoma" w:eastAsia="Arial Unicode MS" w:hAnsi="Tahoma" w:cs="Tahoma"/>
                <w:sz w:val="20"/>
                <w:szCs w:val="20"/>
                <w:bdr w:val="nil"/>
                <w:lang w:val="lt-LT"/>
              </w:rPr>
              <w:t xml:space="preserve"> (</w:t>
            </w:r>
            <w:r w:rsidRPr="00CE4B6A">
              <w:rPr>
                <w:rFonts w:ascii="Tahoma" w:eastAsia="Arial Unicode MS" w:hAnsi="Tahoma" w:cs="Tahoma"/>
                <w:sz w:val="20"/>
                <w:szCs w:val="20"/>
                <w:bdr w:val="nil"/>
                <w:lang w:val="lt-LT"/>
              </w:rPr>
              <w:t>ar</w:t>
            </w:r>
            <w:r w:rsidR="00116C57" w:rsidRPr="00CE4B6A">
              <w:rPr>
                <w:rFonts w:ascii="Tahoma" w:eastAsia="Arial Unicode MS" w:hAnsi="Tahoma" w:cs="Tahoma"/>
                <w:sz w:val="20"/>
                <w:szCs w:val="20"/>
                <w:bdr w:val="nil"/>
                <w:lang w:val="lt-LT"/>
              </w:rPr>
              <w:t>)</w:t>
            </w:r>
            <w:r w:rsidRPr="00CE4B6A">
              <w:rPr>
                <w:rFonts w:ascii="Tahoma" w:eastAsia="Arial Unicode MS" w:hAnsi="Tahoma" w:cs="Tahoma"/>
                <w:sz w:val="20"/>
                <w:szCs w:val="20"/>
                <w:bdr w:val="nil"/>
                <w:lang w:val="lt-LT"/>
              </w:rPr>
              <w:t xml:space="preserve"> dokumentų apie Prekių</w:t>
            </w:r>
            <w:r w:rsidR="003956D4" w:rsidRPr="00CE4B6A">
              <w:rPr>
                <w:rFonts w:ascii="Tahoma" w:eastAsia="Arial Unicode MS" w:hAnsi="Tahoma" w:cs="Tahoma"/>
                <w:sz w:val="20"/>
                <w:szCs w:val="20"/>
                <w:bdr w:val="nil"/>
                <w:lang w:val="lt-LT"/>
              </w:rPr>
              <w:t xml:space="preserve"> ir</w:t>
            </w:r>
            <w:r w:rsidR="006F66AC" w:rsidRPr="00CE4B6A">
              <w:rPr>
                <w:rFonts w:ascii="Tahoma" w:eastAsia="Arial Unicode MS" w:hAnsi="Tahoma" w:cs="Tahoma"/>
                <w:sz w:val="20"/>
                <w:szCs w:val="20"/>
                <w:bdr w:val="nil"/>
                <w:lang w:val="lt-LT"/>
              </w:rPr>
              <w:t xml:space="preserve"> </w:t>
            </w:r>
            <w:r w:rsidR="003956D4" w:rsidRPr="00CE4B6A">
              <w:rPr>
                <w:rFonts w:ascii="Tahoma" w:eastAsia="Arial Unicode MS" w:hAnsi="Tahoma" w:cs="Tahoma"/>
                <w:sz w:val="20"/>
                <w:szCs w:val="20"/>
                <w:bdr w:val="nil"/>
                <w:lang w:val="lt-LT"/>
              </w:rPr>
              <w:t>(ar) Paslaugų</w:t>
            </w:r>
            <w:r w:rsidR="00116C57" w:rsidRPr="00CE4B6A">
              <w:rPr>
                <w:rFonts w:ascii="Tahoma" w:eastAsia="Arial Unicode MS" w:hAnsi="Tahoma" w:cs="Tahoma"/>
                <w:sz w:val="20"/>
                <w:szCs w:val="20"/>
                <w:bdr w:val="nil"/>
                <w:lang w:val="lt-LT"/>
              </w:rPr>
              <w:t xml:space="preserve"> </w:t>
            </w:r>
            <w:r w:rsidRPr="00CE4B6A">
              <w:rPr>
                <w:rFonts w:ascii="Tahoma" w:eastAsia="Arial Unicode MS" w:hAnsi="Tahoma" w:cs="Tahoma"/>
                <w:sz w:val="20"/>
                <w:szCs w:val="20"/>
                <w:bdr w:val="nil"/>
                <w:lang w:val="lt-LT"/>
              </w:rPr>
              <w:t>kilmės šalį, gamintoją ir</w:t>
            </w:r>
            <w:r w:rsidR="00BC7533" w:rsidRPr="00CE4B6A">
              <w:rPr>
                <w:rFonts w:ascii="Tahoma" w:eastAsia="Arial Unicode MS" w:hAnsi="Tahoma" w:cs="Tahoma"/>
                <w:sz w:val="20"/>
                <w:szCs w:val="20"/>
                <w:bdr w:val="nil"/>
                <w:lang w:val="lt-LT"/>
              </w:rPr>
              <w:t xml:space="preserve"> jį</w:t>
            </w:r>
            <w:r w:rsidRPr="00CE4B6A">
              <w:rPr>
                <w:rFonts w:ascii="Tahoma" w:eastAsia="Arial Unicode MS" w:hAnsi="Tahoma" w:cs="Tahoma"/>
                <w:sz w:val="20"/>
                <w:szCs w:val="20"/>
                <w:bdr w:val="nil"/>
                <w:lang w:val="lt-LT"/>
              </w:rPr>
              <w:t xml:space="preserve"> kontroliuojantį asmenį, Pirkėjas pakartotinai kreipiasi į Pardavėją dėl nurodytų duomenų pateikimo nustatydamas šio reikalavimo įvykdymui 10 dienų terminą. Pardavėjui atsisakius pateikti Pirkėjo prašomą informaciją ar jos nepateikus per šiame punkte numatytą terminą, Pirkėjas turi teisę nutraukti Sutartį vadovaudamasis Bendrųjų Sutarties sąlygų 4.2.3 punkto n) papunkčiu.</w:t>
            </w:r>
          </w:p>
          <w:p w14:paraId="062F076F" w14:textId="77777777" w:rsidR="00F33E42" w:rsidRPr="00CE4B6A" w:rsidRDefault="002B329D"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5.10.4. Tuo atveju, kai nustatoma, kad Pardavėjo siūlomos Prekės neatitinka Bendrųjų Sutarties sąlygų 5.10.1 punkte nustatytų reikalavimų, Pirkėjas turi teisę nutraukti Sutartį vadovaudamasis Bendrųjų Sutarties sąlygų 4.2.3 punkto n) papunkčiu. Atsižvelgiant į perduotų Prekių apimtį bei siekiant išsaugoti Sutartį, Pirkėjas gali leisti Pardavėjui per Pirkėjo nustatytą terminą siūlomas Prekes pakeisti kito gamintojo prekėmis, kurios visiškai atitinka Pirkėjo keliamus techninius reikalavimus ir dėl to nesikeičia Sutarties pobūdis. Atitinkamai už šiame punkte nustatytą pažeidimą Pirkėjui taikoma Bendrųjų Sutarties sąlygų 3.1.4 punkte nurodyta bauda.“</w:t>
            </w:r>
          </w:p>
          <w:p w14:paraId="44E7BD0B" w14:textId="559E6676" w:rsidR="00F33E42" w:rsidRPr="00CE4B6A"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6.</w:t>
            </w:r>
            <w:r w:rsidR="000F56E1" w:rsidRPr="00CE4B6A">
              <w:rPr>
                <w:rFonts w:ascii="Tahoma" w:eastAsia="Arial Unicode MS" w:hAnsi="Tahoma" w:cs="Tahoma"/>
                <w:sz w:val="20"/>
                <w:szCs w:val="20"/>
                <w:bdr w:val="nil"/>
                <w:lang w:val="lt-LT"/>
              </w:rPr>
              <w:t>8</w:t>
            </w:r>
            <w:r w:rsidRPr="00CE4B6A">
              <w:rPr>
                <w:rFonts w:ascii="Tahoma" w:eastAsia="Arial Unicode MS" w:hAnsi="Tahoma" w:cs="Tahoma"/>
                <w:sz w:val="20"/>
                <w:szCs w:val="20"/>
                <w:bdr w:val="nil"/>
                <w:lang w:val="lt-LT"/>
              </w:rPr>
              <w:t xml:space="preserve">. Vadovaujantis Nacionaliniam saugumui užtikrinti svarbių objektų apsaugos įstatymo 17 straipsnio 8 dalies reikalavimais, Pirkėjas gali inicijuoti Pardavėjo (Tiekėjų grupės atveju – visų grupės narių), </w:t>
            </w:r>
            <w:r w:rsidR="00CC1D33" w:rsidRPr="00CE4B6A">
              <w:rPr>
                <w:rFonts w:ascii="Tahoma" w:eastAsia="Arial Unicode MS" w:hAnsi="Tahoma" w:cs="Tahoma"/>
                <w:sz w:val="20"/>
                <w:szCs w:val="20"/>
                <w:bdr w:val="nil"/>
                <w:lang w:val="lt-LT"/>
              </w:rPr>
              <w:t>S</w:t>
            </w:r>
            <w:r w:rsidRPr="00CE4B6A">
              <w:rPr>
                <w:rFonts w:ascii="Tahoma" w:eastAsia="Arial Unicode MS" w:hAnsi="Tahoma" w:cs="Tahoma"/>
                <w:sz w:val="20"/>
                <w:szCs w:val="20"/>
                <w:bdr w:val="nil"/>
                <w:lang w:val="lt-LT"/>
              </w:rPr>
              <w:t xml:space="preserve">ubtiekėjų personalo patikros procedūrą. Vykdant šią procedūrą, Pardavėjas įsipareigoja per 14 dienų nuo </w:t>
            </w:r>
            <w:r w:rsidRPr="00CE4B6A">
              <w:rPr>
                <w:rFonts w:ascii="Tahoma" w:eastAsia="Arial Unicode MS" w:hAnsi="Tahoma" w:cs="Tahoma"/>
                <w:sz w:val="20"/>
                <w:szCs w:val="20"/>
                <w:bdr w:val="nil"/>
                <w:lang w:val="lt-LT"/>
              </w:rPr>
              <w:lastRenderedPageBreak/>
              <w:t xml:space="preserve">Pirkėjo rašto ir specialiųjų Sutarties sąlygų 7.6 priede nurodyto pareigų sąrašo, kuriame nurodytos tikrinamų darbuotojų funkcijos/pavestas darbas, gavimo pateikti Pirkėjui visus duomenis, dokumentus ir sutikimus, patvirtinančius Pardavėjo (Tiekėjų grupės atveju – visų grupės narių), </w:t>
            </w:r>
            <w:r w:rsidR="00CC1D33" w:rsidRPr="00CE4B6A">
              <w:rPr>
                <w:rFonts w:ascii="Tahoma" w:eastAsia="Arial Unicode MS" w:hAnsi="Tahoma" w:cs="Tahoma"/>
                <w:sz w:val="20"/>
                <w:szCs w:val="20"/>
                <w:bdr w:val="nil"/>
                <w:lang w:val="lt-LT"/>
              </w:rPr>
              <w:t xml:space="preserve">Subtiekėjų </w:t>
            </w:r>
            <w:r w:rsidRPr="00CE4B6A">
              <w:rPr>
                <w:rFonts w:ascii="Tahoma" w:eastAsia="Arial Unicode MS" w:hAnsi="Tahoma" w:cs="Tahoma"/>
                <w:sz w:val="20"/>
                <w:szCs w:val="20"/>
                <w:bdr w:val="nil"/>
                <w:lang w:val="lt-LT"/>
              </w:rPr>
              <w:t>darbuotojų, kuriems dėl jiems priskirtų funkcijų ar pavesto darbo, Sutarties vykdymo metu pagal Sutarties ir teisės aktų reikalavimus bus suteikiama teisė be palydos patekti prie Pirkėjo valdomų nacionaliniam saugumui užtikrinti svarbių įrenginių ar turto, atitiktį Nacionaliniam saugumui užtikrinti svarbių objektų apsaugos įstatymo reikalavimams, t. y. dokumentus, patvirtinančius, kad:</w:t>
            </w:r>
          </w:p>
          <w:p w14:paraId="2206043F" w14:textId="77777777" w:rsidR="00F33E42" w:rsidRPr="00CE4B6A"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(a) asmuo nėra pripažintas neveiksniu ar ribotai veiksniu bet kurioje srityje arba jam  nėra taikomos priverčiamosios medicinos priemonės;</w:t>
            </w:r>
          </w:p>
          <w:p w14:paraId="7687E5F3" w14:textId="77777777" w:rsidR="00F33E42" w:rsidRPr="00CE4B6A"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(b) asmuo per paskutinius 3 metus nebuvo įrašytas į sveikatos priežiūros įstaigos įskaitą dėl alkoholizmo ar narkomanijos;</w:t>
            </w:r>
          </w:p>
          <w:p w14:paraId="5AAB257F" w14:textId="77777777" w:rsidR="00F33E42" w:rsidRPr="00CE4B6A" w:rsidRDefault="00F33E42" w:rsidP="00F33E42">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(c) atitinkamas asmuo sutinka būti tikrinamas Nacionaliniam saugumui užtikrinti svarbių objektų apsaugos įstatymo nustatyta tvarka ir apimtimi.</w:t>
            </w:r>
          </w:p>
          <w:p w14:paraId="0BB2E207" w14:textId="77777777" w:rsidR="00CC1D33" w:rsidRPr="00CE4B6A" w:rsidRDefault="00F33E42"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 xml:space="preserve">Pastraipose (a) – (c) nurodytus dokumentus Pirkėjui pristato pats asmuo, apie kurį teikiama informacija, užklijuotame voke, ant kurio užrašytas </w:t>
            </w:r>
            <w:r w:rsidR="00CC1D33" w:rsidRPr="00CE4B6A">
              <w:rPr>
                <w:rFonts w:ascii="Tahoma" w:eastAsia="Arial Unicode MS" w:hAnsi="Tahoma" w:cs="Tahoma"/>
                <w:sz w:val="20"/>
                <w:szCs w:val="20"/>
                <w:bdr w:val="nil"/>
                <w:lang w:val="lt-LT"/>
              </w:rPr>
              <w:t>p</w:t>
            </w:r>
            <w:r w:rsidRPr="00CE4B6A">
              <w:rPr>
                <w:rFonts w:ascii="Tahoma" w:eastAsia="Arial Unicode MS" w:hAnsi="Tahoma" w:cs="Tahoma"/>
                <w:sz w:val="20"/>
                <w:szCs w:val="20"/>
                <w:bdr w:val="nil"/>
                <w:lang w:val="lt-LT"/>
              </w:rPr>
              <w:t>irkimo pavadinimas, Pardavėjo pavadinimas ir asmens vardas bei pavardė, tiesiogiai adresu: LITGRID AB, Karlo Gustavo Emilio Manerheimo g. 8, LT-05131 Vilnius. Dokumentus Pardavėjas gali pateikti ir CVP IS elektroninėmis priemonėmis, tačiau jis prisiima visišką atsakomybę už tokio pateikimo visišką atitikimą asmens duomenų apsaugos reikalavimams</w:t>
            </w:r>
            <w:r w:rsidR="00CC1D33" w:rsidRPr="00CE4B6A">
              <w:rPr>
                <w:rFonts w:ascii="Tahoma" w:eastAsia="Arial Unicode MS" w:hAnsi="Tahoma" w:cs="Tahoma"/>
                <w:sz w:val="20"/>
                <w:szCs w:val="20"/>
                <w:bdr w:val="nil"/>
                <w:lang w:val="lt-LT"/>
              </w:rPr>
              <w:t>.</w:t>
            </w:r>
          </w:p>
          <w:p w14:paraId="1D6B1A64" w14:textId="11350911" w:rsidR="00CC1D33" w:rsidRPr="00CE4B6A"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6.</w:t>
            </w:r>
            <w:r w:rsidR="000F56E1" w:rsidRPr="00CE4B6A">
              <w:rPr>
                <w:rFonts w:ascii="Tahoma" w:eastAsia="Arial Unicode MS" w:hAnsi="Tahoma" w:cs="Tahoma"/>
                <w:sz w:val="20"/>
                <w:szCs w:val="20"/>
                <w:bdr w:val="nil"/>
                <w:lang w:val="lt-LT"/>
              </w:rPr>
              <w:t>9</w:t>
            </w:r>
            <w:r w:rsidRPr="00CE4B6A">
              <w:rPr>
                <w:rFonts w:ascii="Tahoma" w:eastAsia="Arial Unicode MS" w:hAnsi="Tahoma" w:cs="Tahoma"/>
                <w:sz w:val="20"/>
                <w:szCs w:val="20"/>
                <w:bdr w:val="nil"/>
                <w:lang w:val="lt-LT"/>
              </w:rPr>
              <w:t>. Jeigu Pardavėjo atstovas, kurio patikra vykdoma vadovaujantis Nacionaliniam saugumui užtikrinti svarbių objektų apsaugos įstatymo 17 straipsnio 8 dalies reikalavimais, negali pateikti specialiųjų Sutarties sąlygų 6.</w:t>
            </w:r>
            <w:r w:rsidR="00FA1331" w:rsidRPr="00CE4B6A">
              <w:rPr>
                <w:rFonts w:ascii="Tahoma" w:eastAsia="Arial Unicode MS" w:hAnsi="Tahoma" w:cs="Tahoma"/>
                <w:sz w:val="20"/>
                <w:szCs w:val="20"/>
                <w:bdr w:val="nil"/>
                <w:lang w:val="lt-LT"/>
              </w:rPr>
              <w:t>8</w:t>
            </w:r>
            <w:r w:rsidRPr="00CE4B6A">
              <w:rPr>
                <w:rFonts w:ascii="Tahoma" w:eastAsia="Arial Unicode MS" w:hAnsi="Tahoma" w:cs="Tahoma"/>
                <w:sz w:val="20"/>
                <w:szCs w:val="20"/>
                <w:bdr w:val="nil"/>
                <w:lang w:val="lt-LT"/>
              </w:rPr>
              <w:t xml:space="preserve"> punkte nurodytų dokumentų, nes atitinkamoje šalyje tokie dokumentai neišduodami arba toje šalyje išduodami dokumentai neapima visų keliamų klausimų, šie dokumentai gali būti pakeisti: </w:t>
            </w:r>
          </w:p>
          <w:p w14:paraId="4D45F322" w14:textId="77777777" w:rsidR="00CC1D33" w:rsidRPr="00CE4B6A"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 priesaikos deklaracija;</w:t>
            </w:r>
          </w:p>
          <w:p w14:paraId="754B5371" w14:textId="333D2F22" w:rsidR="00CC1D33" w:rsidRPr="00CE4B6A"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arba</w:t>
            </w:r>
          </w:p>
          <w:p w14:paraId="05251CB2" w14:textId="77777777" w:rsidR="00CC1D33" w:rsidRPr="00CE4B6A"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 oficialia Pardavėjo deklaracija, jeigu toje šalyje nenaudojama priesaikos deklaracija. Oficiali deklaracija turi būti patvirtinta valstybės narės ar Pardavėjo kilmės šalies arba šalies, kurioje jis registruotas, kompetentingos teisinės ar administracinės institucijos, notaro arba kompetentingos profesinės arba prekybos organizacijos.</w:t>
            </w:r>
          </w:p>
          <w:p w14:paraId="6BB1CF8D" w14:textId="6CE3384A" w:rsidR="00CC1D33" w:rsidRPr="00CE4B6A" w:rsidRDefault="00CC1D33"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Šiame punkte nustatytas patikrai atlikti reikalingų dokumentų pateikimo terminas gali būti pratęstas Šalių susitarimu.</w:t>
            </w:r>
          </w:p>
          <w:p w14:paraId="63F35FA6" w14:textId="0995CE7D" w:rsidR="00A0341A" w:rsidRPr="00CE4B6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6.1</w:t>
            </w:r>
            <w:r w:rsidR="000F56E1" w:rsidRPr="00CE4B6A">
              <w:rPr>
                <w:rFonts w:ascii="Tahoma" w:eastAsia="Arial Unicode MS" w:hAnsi="Tahoma" w:cs="Tahoma"/>
                <w:sz w:val="20"/>
                <w:szCs w:val="20"/>
                <w:bdr w:val="nil"/>
                <w:lang w:val="lt-LT"/>
              </w:rPr>
              <w:t>0</w:t>
            </w:r>
            <w:r w:rsidRPr="00CE4B6A">
              <w:rPr>
                <w:rFonts w:ascii="Tahoma" w:eastAsia="Arial Unicode MS" w:hAnsi="Tahoma" w:cs="Tahoma"/>
                <w:sz w:val="20"/>
                <w:szCs w:val="20"/>
                <w:bdr w:val="nil"/>
                <w:lang w:val="lt-LT"/>
              </w:rPr>
              <w:t>. Įkainiai Sutarties galiojimo laikotarpiu gali būti perskaičiuojami tokiomis sąlygomis:</w:t>
            </w:r>
          </w:p>
          <w:p w14:paraId="29262BE4" w14:textId="1A2499D7" w:rsidR="00A0341A" w:rsidRPr="00CE4B6A" w:rsidRDefault="00A0341A" w:rsidP="00CC1D33">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6.1</w:t>
            </w:r>
            <w:r w:rsidR="000F56E1" w:rsidRPr="00CE4B6A">
              <w:rPr>
                <w:rFonts w:ascii="Tahoma" w:eastAsia="Arial Unicode MS" w:hAnsi="Tahoma" w:cs="Tahoma"/>
                <w:sz w:val="20"/>
                <w:szCs w:val="20"/>
                <w:bdr w:val="nil"/>
                <w:lang w:val="lt-LT"/>
              </w:rPr>
              <w:t>0</w:t>
            </w:r>
            <w:r w:rsidRPr="00CE4B6A">
              <w:rPr>
                <w:rFonts w:ascii="Tahoma" w:eastAsia="Arial Unicode MS" w:hAnsi="Tahoma" w:cs="Tahoma"/>
                <w:sz w:val="20"/>
                <w:szCs w:val="20"/>
                <w:bdr w:val="nil"/>
                <w:lang w:val="lt-LT"/>
              </w:rPr>
              <w:t xml:space="preserve">.1. Jei </w:t>
            </w:r>
            <w:r w:rsidR="00CE36AF" w:rsidRPr="00CE4B6A">
              <w:rPr>
                <w:rFonts w:ascii="Tahoma" w:eastAsia="Arial Unicode MS" w:hAnsi="Tahoma" w:cs="Tahoma"/>
                <w:sz w:val="20"/>
                <w:szCs w:val="20"/>
                <w:bdr w:val="nil"/>
                <w:lang w:val="lt-LT"/>
              </w:rPr>
              <w:t xml:space="preserve">Valstybės duomenų agentūros </w:t>
            </w:r>
            <w:r w:rsidRPr="00CE4B6A">
              <w:rPr>
                <w:rFonts w:ascii="Tahoma" w:eastAsia="Arial Unicode MS" w:hAnsi="Tahoma" w:cs="Tahoma"/>
                <w:sz w:val="20"/>
                <w:szCs w:val="20"/>
                <w:bdr w:val="nil"/>
                <w:lang w:val="lt-LT"/>
              </w:rPr>
              <w:t>(www.stat.gov.lt) skelbiamo Vartotojų kainų indekso (toliau – VKI) reikšmė per 6 mėnesių arba ilgesnį laikotarpį, kuris skaičiuojamas nuo Sutarties sudarymo (arba nuo paskutinio Sutarties įkainių perskaičiavimo dėl VKI pokyčio, jei Sutarties įkainiai buvo perskaičiuojami), pakinta 7,5 % arba daugiau, bet kurios iš Šalių iniciatyva gali būti perskaičiuojami Sutarties įkainiai.</w:t>
            </w:r>
          </w:p>
          <w:p w14:paraId="719F0345" w14:textId="0AB1C7BF" w:rsidR="00B77226" w:rsidRPr="00CE4B6A" w:rsidRDefault="004A66A4"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6.1</w:t>
            </w:r>
            <w:r w:rsidR="000F56E1" w:rsidRPr="00CE4B6A">
              <w:rPr>
                <w:rFonts w:ascii="Tahoma" w:eastAsia="Arial Unicode MS" w:hAnsi="Tahoma" w:cs="Tahoma"/>
                <w:sz w:val="20"/>
                <w:szCs w:val="20"/>
                <w:bdr w:val="nil"/>
                <w:lang w:val="lt-LT"/>
              </w:rPr>
              <w:t>0</w:t>
            </w:r>
            <w:r w:rsidRPr="00CE4B6A">
              <w:rPr>
                <w:rFonts w:ascii="Tahoma" w:eastAsia="Arial Unicode MS" w:hAnsi="Tahoma" w:cs="Tahoma"/>
                <w:sz w:val="20"/>
                <w:szCs w:val="20"/>
                <w:bdr w:val="nil"/>
                <w:lang w:val="lt-LT"/>
              </w:rPr>
              <w:t>.2. Įkainių perskaičiavimą inicijuojanti Šalis turi informuoti kitą Šalį raštu apie pageidavimą perskaičiuoti įkainius.</w:t>
            </w:r>
          </w:p>
          <w:p w14:paraId="1AA51D97" w14:textId="3881289B" w:rsidR="00B77226" w:rsidRPr="00CE4B6A"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6.1</w:t>
            </w:r>
            <w:r w:rsidR="000F56E1" w:rsidRPr="00CE4B6A">
              <w:rPr>
                <w:rFonts w:ascii="Tahoma" w:eastAsia="Arial Unicode MS" w:hAnsi="Tahoma" w:cs="Tahoma"/>
                <w:sz w:val="20"/>
                <w:szCs w:val="20"/>
                <w:bdr w:val="nil"/>
                <w:lang w:val="lt-LT"/>
              </w:rPr>
              <w:t>0</w:t>
            </w:r>
            <w:r w:rsidRPr="00CE4B6A">
              <w:rPr>
                <w:rFonts w:ascii="Tahoma" w:eastAsia="Arial Unicode MS" w:hAnsi="Tahoma" w:cs="Tahoma"/>
                <w:sz w:val="20"/>
                <w:szCs w:val="20"/>
                <w:bdr w:val="nil"/>
                <w:lang w:val="lt-LT"/>
              </w:rPr>
              <w:t>.3. Įkainiai perskaičiuojami pagal žemiau pateiktą formulę:</w:t>
            </w:r>
          </w:p>
          <w:p w14:paraId="44A98B1A" w14:textId="77777777" w:rsidR="00B77226" w:rsidRPr="00CE4B6A"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Cpn = Sn x(1+(I-X)/100)</w:t>
            </w:r>
          </w:p>
          <w:p w14:paraId="5CC6BF91" w14:textId="77777777" w:rsidR="00B77226" w:rsidRPr="00CE4B6A"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Kur:</w:t>
            </w:r>
          </w:p>
          <w:p w14:paraId="549A3A5A" w14:textId="77777777" w:rsidR="00B77226" w:rsidRPr="00CE4B6A"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Cpn – perskaičiuotas Paslaugom taikomas įkainis;</w:t>
            </w:r>
          </w:p>
          <w:p w14:paraId="3699868B" w14:textId="77777777" w:rsidR="00B77226" w:rsidRPr="00CE4B6A"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lastRenderedPageBreak/>
              <w:t>Sn – Sutartyje numatytas (arba paskutinį kartą perskaičiuotas) Paslaugoms taikomas įkainis;</w:t>
            </w:r>
          </w:p>
          <w:p w14:paraId="1B230CB7" w14:textId="77777777" w:rsidR="00B77226" w:rsidRPr="00CE4B6A"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I – VKI pokytis (neigiamu atveju procentas įrašomas su minuso ženklu) procentais. Perskaičiavimui taikomas paskutinis prieš prašymo perskaičiuoti įkainius paskelbtas VKI rodiklis lyginant jį su VKI rodikliu buvusiu Sutarties sudarymo mėnesį (arba su VKI rodikliu naudotu paskutinio perskaičiavimo metu);</w:t>
            </w:r>
          </w:p>
          <w:p w14:paraId="313C5E58" w14:textId="5C40BD14" w:rsidR="00B77226" w:rsidRPr="00CE4B6A"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X – neigiamo pokyčio atveju (- 5), teigiamo pokyčio atveju 5.</w:t>
            </w:r>
          </w:p>
          <w:p w14:paraId="3AA29B0E" w14:textId="62021061" w:rsidR="00B77226" w:rsidRPr="00CE4B6A" w:rsidRDefault="00B77226" w:rsidP="00B77226">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6.1</w:t>
            </w:r>
            <w:r w:rsidR="000F56E1" w:rsidRPr="00CE4B6A">
              <w:rPr>
                <w:rFonts w:ascii="Tahoma" w:eastAsia="Arial Unicode MS" w:hAnsi="Tahoma" w:cs="Tahoma"/>
                <w:sz w:val="20"/>
                <w:szCs w:val="20"/>
                <w:bdr w:val="nil"/>
                <w:lang w:val="lt-LT"/>
              </w:rPr>
              <w:t>0</w:t>
            </w:r>
            <w:r w:rsidRPr="00CE4B6A">
              <w:rPr>
                <w:rFonts w:ascii="Tahoma" w:eastAsia="Arial Unicode MS" w:hAnsi="Tahoma" w:cs="Tahoma"/>
                <w:sz w:val="20"/>
                <w:szCs w:val="20"/>
                <w:bdr w:val="nil"/>
                <w:lang w:val="lt-LT"/>
              </w:rPr>
              <w:t>.4. Duomenų šaltinis - http://www.stat.gov.lt, pagrindiniai Lietuvos Respublikos rodikliai. Perskaičiuoti įkainiai įsigalioja nuo abiejų Šalių susitarimo dėl Sutarties pakeitimo pasirašymo dienos, jei pačiame susitarime nenumatyta kitaip, bei galioja tik tai Paslaugų daliai, kuri Pirkėjo dar nebuvo aktuota. Atlikus įkainių perskaičiavimą, vadovaujantis Viešųjų pirkimų tarnybos direktoriaus patvirtintos Kainodaros taisyklių nustatymo metodikos numatyta tvarka, patikslinama (didėja arba mažėja) pradinė Sutarties vertė. Už Paslaugas, suteiktas iki susitarimo dėl įkainių perskaičiavimo pasirašymo dienos, Pirkėjas apmoka taikant iki tol galiojusį įkainį, o už Paslaugas, suteiktas po susitarimo pasirašymo dienos, Pardavėjui bus apmokama taikant naują įkainį.</w:t>
            </w:r>
          </w:p>
          <w:p w14:paraId="2F305A4F" w14:textId="77777777" w:rsidR="00BD76A7" w:rsidRPr="00CE4B6A" w:rsidRDefault="00B77226"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6.1</w:t>
            </w:r>
            <w:r w:rsidR="000F56E1" w:rsidRPr="00CE4B6A">
              <w:rPr>
                <w:rFonts w:ascii="Tahoma" w:eastAsia="Arial Unicode MS" w:hAnsi="Tahoma" w:cs="Tahoma"/>
                <w:sz w:val="20"/>
                <w:szCs w:val="20"/>
                <w:bdr w:val="nil"/>
                <w:lang w:val="lt-LT"/>
              </w:rPr>
              <w:t>0</w:t>
            </w:r>
            <w:r w:rsidRPr="00CE4B6A">
              <w:rPr>
                <w:rFonts w:ascii="Tahoma" w:eastAsia="Arial Unicode MS" w:hAnsi="Tahoma" w:cs="Tahoma"/>
                <w:sz w:val="20"/>
                <w:szCs w:val="20"/>
                <w:bdr w:val="nil"/>
                <w:lang w:val="lt-LT"/>
              </w:rPr>
              <w:t>.5. Jeigu Paslaugų suteikimas vėluoja dėl priežasčių, dėl kurių Pardavėjas neįgyja teisės į Paslaugų suteikimo termino pratęsimą (arba atleidimą nuo atsakomybės už Paslaugų suteikimo termino praleidimą), uždelstų Paslaugų kaina neperskaičiuojama dėl kainų lygio kilimo, bet turi būti perskaičiuojama dėl kainų lygio kritimo.</w:t>
            </w:r>
          </w:p>
          <w:p w14:paraId="41F35490" w14:textId="7C5B067E" w:rsidR="008F5C60" w:rsidRPr="00CE4B6A" w:rsidRDefault="008F5C60"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6.11. Paslaugas Pirkėjas užsako pagal poreikį tokia tvarka:</w:t>
            </w:r>
          </w:p>
          <w:p w14:paraId="7FA5D77F" w14:textId="329B266D" w:rsidR="008F5C60" w:rsidRPr="00CE4B6A" w:rsidRDefault="008F5C60"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6.11.1. Pirkėjas Pardavėjui elektroniniu paštu pateikia užklausą su detaliu poreikio aprašymu (nurodoma reikalinga paslauga ir projekto tikslas</w:t>
            </w:r>
            <w:r w:rsidR="1116C668" w:rsidRPr="00CE4B6A">
              <w:rPr>
                <w:rFonts w:ascii="Tahoma" w:eastAsia="Arial Unicode MS" w:hAnsi="Tahoma" w:cs="Tahoma"/>
                <w:sz w:val="20"/>
                <w:szCs w:val="20"/>
                <w:bdr w:val="nil"/>
                <w:lang w:val="lt-LT"/>
              </w:rPr>
              <w:t>)</w:t>
            </w:r>
            <w:r w:rsidRPr="00CE4B6A">
              <w:rPr>
                <w:rFonts w:ascii="Tahoma" w:eastAsia="Arial Unicode MS" w:hAnsi="Tahoma" w:cs="Tahoma"/>
                <w:sz w:val="20"/>
                <w:szCs w:val="20"/>
                <w:bdr w:val="nil"/>
                <w:lang w:val="lt-LT"/>
              </w:rPr>
              <w:t>.</w:t>
            </w:r>
          </w:p>
          <w:p w14:paraId="0C335551" w14:textId="73969ABB" w:rsidR="008F5C60" w:rsidRPr="00CE4B6A" w:rsidRDefault="008F5C60"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 xml:space="preserve">6.11.2. Pardavėjas ne vėliau kaip per </w:t>
            </w:r>
            <w:r w:rsidR="2ECFAD7A" w:rsidRPr="00CE4B6A">
              <w:rPr>
                <w:rFonts w:ascii="Tahoma" w:eastAsia="Arial Unicode MS" w:hAnsi="Tahoma" w:cs="Tahoma"/>
                <w:sz w:val="20"/>
                <w:szCs w:val="20"/>
                <w:bdr w:val="nil"/>
                <w:lang w:val="lt-LT"/>
              </w:rPr>
              <w:t>10</w:t>
            </w:r>
            <w:r w:rsidRPr="00CE4B6A">
              <w:rPr>
                <w:rFonts w:ascii="Tahoma" w:eastAsia="Arial Unicode MS" w:hAnsi="Tahoma" w:cs="Tahoma"/>
                <w:sz w:val="20"/>
                <w:szCs w:val="20"/>
                <w:bdr w:val="nil"/>
                <w:lang w:val="lt-LT"/>
              </w:rPr>
              <w:t xml:space="preserve"> </w:t>
            </w:r>
            <w:r w:rsidR="22509814" w:rsidRPr="00CE4B6A">
              <w:rPr>
                <w:rFonts w:ascii="Tahoma" w:eastAsia="Arial Unicode MS" w:hAnsi="Tahoma" w:cs="Tahoma"/>
                <w:sz w:val="20"/>
                <w:szCs w:val="20"/>
                <w:bdr w:val="nil"/>
                <w:lang w:val="lt-LT"/>
              </w:rPr>
              <w:t>kalendorinių</w:t>
            </w:r>
            <w:r w:rsidRPr="00CE4B6A">
              <w:rPr>
                <w:rFonts w:ascii="Tahoma" w:eastAsia="Arial Unicode MS" w:hAnsi="Tahoma" w:cs="Tahoma"/>
                <w:sz w:val="20"/>
                <w:szCs w:val="20"/>
                <w:bdr w:val="nil"/>
                <w:lang w:val="lt-LT"/>
              </w:rPr>
              <w:t xml:space="preserve"> dien</w:t>
            </w:r>
            <w:r w:rsidR="03C9BBB8" w:rsidRPr="00CE4B6A">
              <w:rPr>
                <w:rFonts w:ascii="Tahoma" w:eastAsia="Arial Unicode MS" w:hAnsi="Tahoma" w:cs="Tahoma"/>
                <w:sz w:val="20"/>
                <w:szCs w:val="20"/>
                <w:bdr w:val="nil"/>
                <w:lang w:val="lt-LT"/>
              </w:rPr>
              <w:t>ų</w:t>
            </w:r>
            <w:r w:rsidRPr="00CE4B6A">
              <w:rPr>
                <w:rFonts w:ascii="Tahoma" w:eastAsia="Arial Unicode MS" w:hAnsi="Tahoma" w:cs="Tahoma"/>
                <w:sz w:val="20"/>
                <w:szCs w:val="20"/>
                <w:bdr w:val="nil"/>
                <w:lang w:val="lt-LT"/>
              </w:rPr>
              <w:t xml:space="preserve"> nuo užklausos išsiuntimo pateikia paslaugų teikimo </w:t>
            </w:r>
            <w:r w:rsidR="65A0FFEF" w:rsidRPr="00CE4B6A">
              <w:rPr>
                <w:rFonts w:ascii="Tahoma" w:eastAsia="Arial Unicode MS" w:hAnsi="Tahoma" w:cs="Tahoma"/>
                <w:sz w:val="20"/>
                <w:szCs w:val="20"/>
                <w:bdr w:val="nil"/>
                <w:lang w:val="lt-LT"/>
              </w:rPr>
              <w:t>pasiūlymą</w:t>
            </w:r>
            <w:r w:rsidRPr="00CE4B6A">
              <w:rPr>
                <w:rFonts w:ascii="Tahoma" w:eastAsia="Arial Unicode MS" w:hAnsi="Tahoma" w:cs="Tahoma"/>
                <w:sz w:val="20"/>
                <w:szCs w:val="20"/>
                <w:bdr w:val="nil"/>
                <w:lang w:val="lt-LT"/>
              </w:rPr>
              <w:t>, įskaitant:</w:t>
            </w:r>
          </w:p>
          <w:p w14:paraId="34706F4F" w14:textId="6B03EA3A" w:rsidR="008F5C60" w:rsidRPr="00CE4B6A" w:rsidRDefault="008F5C60"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6.11.2.1. Paslaugai suteikti reikalingų darbo valandų skaičių;</w:t>
            </w:r>
          </w:p>
          <w:p w14:paraId="278113DE" w14:textId="4F7CA5C5" w:rsidR="008F5C60" w:rsidRPr="00CE4B6A" w:rsidRDefault="008F5C60"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6.11.2.2. Paslaugai suteikti reikalingas trečiųjų šalių prekes ir paslaugas, bei jų kainas;</w:t>
            </w:r>
          </w:p>
          <w:p w14:paraId="4C69418A" w14:textId="73BAFD4E" w:rsidR="008F5C60" w:rsidRPr="00CE4B6A" w:rsidRDefault="008F5C60"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 xml:space="preserve">6.11.2.3. Numatomą paslaugos teikimo grafiką su </w:t>
            </w:r>
            <w:r w:rsidR="1092E75F" w:rsidRPr="00CE4B6A">
              <w:rPr>
                <w:rFonts w:ascii="Tahoma" w:eastAsia="Arial Unicode MS" w:hAnsi="Tahoma" w:cs="Tahoma"/>
                <w:sz w:val="20"/>
                <w:szCs w:val="20"/>
                <w:bdr w:val="nil"/>
                <w:lang w:val="lt-LT"/>
              </w:rPr>
              <w:t>preliminariais</w:t>
            </w:r>
            <w:r w:rsidRPr="00CE4B6A">
              <w:rPr>
                <w:rFonts w:ascii="Tahoma" w:eastAsia="Arial Unicode MS" w:hAnsi="Tahoma" w:cs="Tahoma"/>
                <w:sz w:val="20"/>
                <w:szCs w:val="20"/>
                <w:bdr w:val="nil"/>
                <w:lang w:val="lt-LT"/>
              </w:rPr>
              <w:t xml:space="preserve"> terminais.</w:t>
            </w:r>
          </w:p>
          <w:p w14:paraId="74190765" w14:textId="67947F76" w:rsidR="005E68E1" w:rsidRPr="00CE4B6A" w:rsidRDefault="001358E8"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 xml:space="preserve">6.11.3. Pirkėjas </w:t>
            </w:r>
            <w:r w:rsidR="046A550D" w:rsidRPr="00CE4B6A">
              <w:rPr>
                <w:rFonts w:ascii="Tahoma" w:eastAsia="Arial Unicode MS" w:hAnsi="Tahoma" w:cs="Tahoma"/>
                <w:sz w:val="20"/>
                <w:szCs w:val="20"/>
                <w:bdr w:val="nil"/>
                <w:lang w:val="lt-LT"/>
              </w:rPr>
              <w:t>suderina pasiūlymą ir</w:t>
            </w:r>
            <w:r w:rsidRPr="00CE4B6A">
              <w:rPr>
                <w:rFonts w:ascii="Tahoma" w:eastAsia="Arial Unicode MS" w:hAnsi="Tahoma" w:cs="Tahoma"/>
                <w:sz w:val="20"/>
                <w:szCs w:val="20"/>
                <w:bdr w:val="nil"/>
                <w:lang w:val="lt-LT"/>
              </w:rPr>
              <w:t xml:space="preserve"> paslaugas užsako elektroniniu paštu patvirtindamas reikalingų paslaugų apimtis (Pardavėjo darbo valandas, trečiųjų šalių prekes </w:t>
            </w:r>
            <w:r w:rsidR="00C52C67" w:rsidRPr="00CE4B6A">
              <w:rPr>
                <w:rFonts w:ascii="Tahoma" w:eastAsia="Arial Unicode MS" w:hAnsi="Tahoma" w:cs="Tahoma"/>
                <w:sz w:val="20"/>
                <w:szCs w:val="20"/>
                <w:bdr w:val="nil"/>
                <w:lang w:val="lt-LT"/>
              </w:rPr>
              <w:t>su jomis susijusias</w:t>
            </w:r>
            <w:r w:rsidRPr="00CE4B6A">
              <w:rPr>
                <w:rFonts w:ascii="Tahoma" w:eastAsia="Arial Unicode MS" w:hAnsi="Tahoma" w:cs="Tahoma"/>
                <w:sz w:val="20"/>
                <w:szCs w:val="20"/>
                <w:bdr w:val="nil"/>
                <w:lang w:val="lt-LT"/>
              </w:rPr>
              <w:t>) ir paslaugos atlikimo terminus.</w:t>
            </w:r>
          </w:p>
          <w:p w14:paraId="64EC2EC8" w14:textId="77777777" w:rsidR="00657090" w:rsidRPr="00CE4B6A" w:rsidRDefault="00785098"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lang w:val="lt-LT"/>
              </w:rPr>
              <w:t>6.11.4. Pirkėjas nesuderina pasiūlymo ir neužsako paslaugų, jei Pardavėjo siūlo</w:t>
            </w:r>
            <w:r w:rsidR="003D2A2D" w:rsidRPr="00CE4B6A">
              <w:rPr>
                <w:rFonts w:ascii="Tahoma" w:eastAsia="Arial Unicode MS" w:hAnsi="Tahoma" w:cs="Tahoma"/>
                <w:sz w:val="20"/>
                <w:szCs w:val="20"/>
                <w:lang w:val="lt-LT"/>
              </w:rPr>
              <w:t>mos paslaugų apimtys, trečiųjų šalių prekių ar paslaugų kainos</w:t>
            </w:r>
            <w:r w:rsidR="00B3267F" w:rsidRPr="00CE4B6A">
              <w:rPr>
                <w:rFonts w:ascii="Tahoma" w:eastAsia="Arial Unicode MS" w:hAnsi="Tahoma" w:cs="Tahoma"/>
                <w:sz w:val="20"/>
                <w:szCs w:val="20"/>
                <w:lang w:val="lt-LT"/>
              </w:rPr>
              <w:t>, ir (arba) terminai yra nepriimtini, ir Pardavėjas jų</w:t>
            </w:r>
            <w:r w:rsidR="007B1B7E" w:rsidRPr="00CE4B6A">
              <w:rPr>
                <w:rFonts w:ascii="Tahoma" w:eastAsia="Arial Unicode MS" w:hAnsi="Tahoma" w:cs="Tahoma"/>
                <w:sz w:val="20"/>
                <w:szCs w:val="20"/>
                <w:lang w:val="lt-LT"/>
              </w:rPr>
              <w:t xml:space="preserve"> nepagrindžia objektyviais duomenimis.</w:t>
            </w:r>
          </w:p>
          <w:p w14:paraId="4EA15DE9" w14:textId="46EAC1E3" w:rsidR="008F5C60" w:rsidRPr="00CE4B6A" w:rsidRDefault="00657090"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lang w:val="lt-LT"/>
              </w:rPr>
              <w:t>6.11.5. Pirkėjas nesuderina pasiūlymo ir neužsako paslaugų, jei Pardavėjo siūlomos paslaugų apimtys, trečiųjų šalių prekių ar paslaugų kainos, ir (arba) terminai</w:t>
            </w:r>
            <w:r w:rsidR="001409D9" w:rsidRPr="00CE4B6A">
              <w:rPr>
                <w:rFonts w:ascii="Tahoma" w:eastAsia="Arial Unicode MS" w:hAnsi="Tahoma" w:cs="Tahoma"/>
                <w:sz w:val="20"/>
                <w:szCs w:val="20"/>
                <w:lang w:val="lt-LT"/>
              </w:rPr>
              <w:t xml:space="preserve"> lemtų, kad būtų viršyta Sutarties vertė ir (arba) terminai.</w:t>
            </w:r>
            <w:r w:rsidR="007B1B7E" w:rsidRPr="00CE4B6A">
              <w:rPr>
                <w:rFonts w:ascii="Tahoma" w:eastAsia="Arial Unicode MS" w:hAnsi="Tahoma" w:cs="Tahoma"/>
                <w:sz w:val="20"/>
                <w:szCs w:val="20"/>
                <w:lang w:val="lt-LT"/>
              </w:rPr>
              <w:t xml:space="preserve"> </w:t>
            </w:r>
          </w:p>
          <w:p w14:paraId="3307A721" w14:textId="50D82D6A" w:rsidR="001358E8" w:rsidRPr="00CE4B6A" w:rsidRDefault="001358E8" w:rsidP="00962A10">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 xml:space="preserve">6.12. Pardavėjas vykdo </w:t>
            </w:r>
            <w:r w:rsidR="00457243" w:rsidRPr="00CE4B6A">
              <w:rPr>
                <w:rFonts w:ascii="Tahoma" w:eastAsia="Arial Unicode MS" w:hAnsi="Tahoma" w:cs="Tahoma"/>
                <w:sz w:val="20"/>
                <w:szCs w:val="20"/>
                <w:bdr w:val="nil"/>
                <w:lang w:val="lt-LT"/>
              </w:rPr>
              <w:t>užsakytas Paslaugas</w:t>
            </w:r>
            <w:r w:rsidRPr="00CE4B6A">
              <w:rPr>
                <w:rFonts w:ascii="Tahoma" w:eastAsia="Arial Unicode MS" w:hAnsi="Tahoma" w:cs="Tahoma"/>
                <w:sz w:val="20"/>
                <w:szCs w:val="20"/>
                <w:bdr w:val="nil"/>
                <w:lang w:val="lt-LT"/>
              </w:rPr>
              <w:t xml:space="preserve"> pagal suderintą grafiką. </w:t>
            </w:r>
            <w:r w:rsidR="00457243" w:rsidRPr="00CE4B6A">
              <w:rPr>
                <w:rFonts w:ascii="Tahoma" w:eastAsia="Arial Unicode MS" w:hAnsi="Tahoma" w:cs="Tahoma"/>
                <w:sz w:val="20"/>
                <w:szCs w:val="20"/>
                <w:bdr w:val="nil"/>
                <w:lang w:val="lt-LT"/>
              </w:rPr>
              <w:t xml:space="preserve">Paslaugų teikimo grafikas </w:t>
            </w:r>
            <w:r w:rsidRPr="00CE4B6A">
              <w:rPr>
                <w:rFonts w:ascii="Tahoma" w:eastAsia="Arial Unicode MS" w:hAnsi="Tahoma" w:cs="Tahoma"/>
                <w:sz w:val="20"/>
                <w:szCs w:val="20"/>
                <w:bdr w:val="nil"/>
                <w:lang w:val="lt-LT"/>
              </w:rPr>
              <w:t xml:space="preserve"> gali būti koreguojam</w:t>
            </w:r>
            <w:r w:rsidR="00457243" w:rsidRPr="00CE4B6A">
              <w:rPr>
                <w:rFonts w:ascii="Tahoma" w:eastAsia="Arial Unicode MS" w:hAnsi="Tahoma" w:cs="Tahoma"/>
                <w:sz w:val="20"/>
                <w:szCs w:val="20"/>
                <w:bdr w:val="nil"/>
                <w:lang w:val="lt-LT"/>
              </w:rPr>
              <w:t>as</w:t>
            </w:r>
            <w:r w:rsidRPr="00CE4B6A">
              <w:rPr>
                <w:rFonts w:ascii="Tahoma" w:eastAsia="Arial Unicode MS" w:hAnsi="Tahoma" w:cs="Tahoma"/>
                <w:sz w:val="20"/>
                <w:szCs w:val="20"/>
                <w:bdr w:val="nil"/>
                <w:lang w:val="lt-LT"/>
              </w:rPr>
              <w:t xml:space="preserve"> bendru šalių susitarimu, jei pasikeičia </w:t>
            </w:r>
            <w:r w:rsidR="00457243" w:rsidRPr="00CE4B6A">
              <w:rPr>
                <w:rFonts w:ascii="Tahoma" w:eastAsia="Arial Unicode MS" w:hAnsi="Tahoma" w:cs="Tahoma"/>
                <w:sz w:val="20"/>
                <w:szCs w:val="20"/>
                <w:bdr w:val="nil"/>
                <w:lang w:val="lt-LT"/>
              </w:rPr>
              <w:t>užsakymo</w:t>
            </w:r>
            <w:r w:rsidRPr="00CE4B6A">
              <w:rPr>
                <w:rFonts w:ascii="Tahoma" w:eastAsia="Arial Unicode MS" w:hAnsi="Tahoma" w:cs="Tahoma"/>
                <w:sz w:val="20"/>
                <w:szCs w:val="20"/>
                <w:bdr w:val="nil"/>
                <w:lang w:val="lt-LT"/>
              </w:rPr>
              <w:t xml:space="preserve"> apimtis ar atsiranda kitos nenumatytos aplinkybės.</w:t>
            </w:r>
          </w:p>
          <w:p w14:paraId="613B6F6F" w14:textId="1E59C4D5" w:rsidR="00733F54" w:rsidRPr="00F70A1F" w:rsidRDefault="00733F54" w:rsidP="00CE4B6A">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bdr w:val="nil"/>
                <w:lang w:val="lt-LT"/>
              </w:rPr>
            </w:pPr>
            <w:r w:rsidRPr="00CE4B6A">
              <w:rPr>
                <w:rFonts w:ascii="Tahoma" w:eastAsia="Arial Unicode MS" w:hAnsi="Tahoma" w:cs="Tahoma"/>
                <w:sz w:val="20"/>
                <w:szCs w:val="20"/>
                <w:bdr w:val="nil"/>
                <w:lang w:val="lt-LT"/>
              </w:rPr>
              <w:t>6.1</w:t>
            </w:r>
            <w:r w:rsidR="00CE4B6A" w:rsidRPr="00CE4B6A">
              <w:rPr>
                <w:rFonts w:ascii="Tahoma" w:eastAsia="Arial Unicode MS" w:hAnsi="Tahoma" w:cs="Tahoma"/>
                <w:sz w:val="20"/>
                <w:szCs w:val="20"/>
                <w:bdr w:val="nil"/>
                <w:lang w:val="lt-LT"/>
              </w:rPr>
              <w:t>3</w:t>
            </w:r>
            <w:r w:rsidRPr="00CE4B6A">
              <w:rPr>
                <w:rFonts w:ascii="Tahoma" w:eastAsia="Arial Unicode MS" w:hAnsi="Tahoma" w:cs="Tahoma"/>
                <w:sz w:val="20"/>
                <w:szCs w:val="20"/>
                <w:bdr w:val="nil"/>
                <w:lang w:val="lt-LT"/>
              </w:rPr>
              <w:t xml:space="preserve">. Pardavėjas pateikia trumpas ataskaitas už kiekvieną </w:t>
            </w:r>
            <w:r w:rsidR="04B207AE" w:rsidRPr="00CE4B6A">
              <w:rPr>
                <w:rFonts w:ascii="Tahoma" w:eastAsia="Arial Unicode MS" w:hAnsi="Tahoma" w:cs="Tahoma"/>
                <w:sz w:val="20"/>
                <w:szCs w:val="20"/>
                <w:bdr w:val="nil"/>
                <w:lang w:val="lt-LT"/>
              </w:rPr>
              <w:t>įvykdytą</w:t>
            </w:r>
            <w:r w:rsidRPr="00CE4B6A">
              <w:rPr>
                <w:rFonts w:ascii="Tahoma" w:eastAsia="Arial Unicode MS" w:hAnsi="Tahoma" w:cs="Tahoma"/>
                <w:sz w:val="20"/>
                <w:szCs w:val="20"/>
                <w:bdr w:val="nil"/>
                <w:lang w:val="lt-LT"/>
              </w:rPr>
              <w:t xml:space="preserve"> užsakymą, detaliai nurodydamas suteiktas paslaugas, jų įvykdymo laiką ir pasiektą rezultatą.</w:t>
            </w:r>
          </w:p>
          <w:p w14:paraId="629D24BE" w14:textId="1F62F19F" w:rsidR="00733F54" w:rsidRPr="00CE4B6A" w:rsidRDefault="00733F54" w:rsidP="000F56E1">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6.1</w:t>
            </w:r>
            <w:r w:rsidR="00CE4B6A" w:rsidRPr="00CE4B6A">
              <w:rPr>
                <w:rFonts w:ascii="Tahoma" w:eastAsia="Arial Unicode MS" w:hAnsi="Tahoma" w:cs="Tahoma"/>
                <w:sz w:val="20"/>
                <w:szCs w:val="20"/>
                <w:bdr w:val="nil"/>
                <w:lang w:val="lt-LT"/>
              </w:rPr>
              <w:t>4</w:t>
            </w:r>
            <w:r w:rsidRPr="00CE4B6A">
              <w:rPr>
                <w:rFonts w:ascii="Tahoma" w:eastAsia="Arial Unicode MS" w:hAnsi="Tahoma" w:cs="Tahoma"/>
                <w:sz w:val="20"/>
                <w:szCs w:val="20"/>
                <w:bdr w:val="nil"/>
                <w:lang w:val="lt-LT"/>
              </w:rPr>
              <w:t>. Esminiu sutarties pažeidimu laikoma:</w:t>
            </w:r>
          </w:p>
          <w:p w14:paraId="6A9253C7" w14:textId="31DC3056" w:rsidR="008F5C60" w:rsidRPr="00CE4B6A" w:rsidRDefault="00733F54" w:rsidP="00733F54">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6.1</w:t>
            </w:r>
            <w:r w:rsidR="00CE4B6A" w:rsidRPr="00CE4B6A">
              <w:rPr>
                <w:rFonts w:ascii="Tahoma" w:eastAsia="Arial Unicode MS" w:hAnsi="Tahoma" w:cs="Tahoma"/>
                <w:sz w:val="20"/>
                <w:szCs w:val="20"/>
                <w:bdr w:val="nil"/>
                <w:lang w:val="lt-LT"/>
              </w:rPr>
              <w:t>4</w:t>
            </w:r>
            <w:r w:rsidRPr="00CE4B6A">
              <w:rPr>
                <w:rFonts w:ascii="Tahoma" w:eastAsia="Arial Unicode MS" w:hAnsi="Tahoma" w:cs="Tahoma"/>
                <w:sz w:val="20"/>
                <w:szCs w:val="20"/>
                <w:bdr w:val="nil"/>
                <w:lang w:val="lt-LT"/>
              </w:rPr>
              <w:t>.1. Jei Pardavėjas daugiau negu vieną užsakymą įvykdė pavėlavęs daugiau negu 30 kalendorinių dienų.</w:t>
            </w:r>
          </w:p>
          <w:p w14:paraId="05A2BD6E" w14:textId="0E34E4D5" w:rsidR="008F5C60" w:rsidRPr="00CE4B6A" w:rsidRDefault="007F2ECA" w:rsidP="00733F54">
            <w:pPr>
              <w:pStyle w:val="ListParagraph"/>
              <w:pBdr>
                <w:top w:val="nil"/>
                <w:left w:val="nil"/>
                <w:bottom w:val="nil"/>
                <w:right w:val="nil"/>
                <w:between w:val="nil"/>
                <w:bar w:val="nil"/>
              </w:pBdr>
              <w:autoSpaceDN/>
              <w:spacing w:before="120" w:after="120"/>
              <w:ind w:left="17"/>
              <w:contextualSpacing/>
              <w:jc w:val="both"/>
              <w:textAlignment w:val="auto"/>
              <w:rPr>
                <w:rFonts w:ascii="Tahoma" w:eastAsia="Arial Unicode MS" w:hAnsi="Tahoma" w:cs="Tahoma"/>
                <w:sz w:val="20"/>
                <w:szCs w:val="20"/>
                <w:bdr w:val="nil"/>
                <w:lang w:val="lt-LT"/>
              </w:rPr>
            </w:pPr>
            <w:r w:rsidRPr="00CE4B6A">
              <w:rPr>
                <w:rFonts w:ascii="Tahoma" w:eastAsia="Arial Unicode MS" w:hAnsi="Tahoma" w:cs="Tahoma"/>
                <w:sz w:val="20"/>
                <w:szCs w:val="20"/>
                <w:bdr w:val="nil"/>
                <w:lang w:val="lt-LT"/>
              </w:rPr>
              <w:t>6.1</w:t>
            </w:r>
            <w:r w:rsidR="00CE4B6A">
              <w:rPr>
                <w:rFonts w:ascii="Tahoma" w:eastAsia="Arial Unicode MS" w:hAnsi="Tahoma" w:cs="Tahoma"/>
                <w:sz w:val="20"/>
                <w:szCs w:val="20"/>
                <w:bdr w:val="nil"/>
                <w:lang w:val="lt-LT"/>
              </w:rPr>
              <w:t>4</w:t>
            </w:r>
            <w:r w:rsidRPr="00CE4B6A">
              <w:rPr>
                <w:rFonts w:ascii="Tahoma" w:eastAsia="Arial Unicode MS" w:hAnsi="Tahoma" w:cs="Tahoma"/>
                <w:sz w:val="20"/>
                <w:szCs w:val="20"/>
                <w:bdr w:val="nil"/>
                <w:lang w:val="lt-LT"/>
              </w:rPr>
              <w:t>.2</w:t>
            </w:r>
            <w:r w:rsidR="003D322E" w:rsidRPr="00CE4B6A">
              <w:rPr>
                <w:rFonts w:ascii="Tahoma" w:eastAsia="Arial Unicode MS" w:hAnsi="Tahoma" w:cs="Tahoma"/>
                <w:sz w:val="20"/>
                <w:szCs w:val="20"/>
                <w:bdr w:val="nil"/>
                <w:lang w:val="lt-LT"/>
              </w:rPr>
              <w:t xml:space="preserve">. </w:t>
            </w:r>
            <w:r w:rsidR="00FD6FE3" w:rsidRPr="00CE4B6A">
              <w:rPr>
                <w:rFonts w:ascii="Tahoma" w:eastAsia="Arial Unicode MS" w:hAnsi="Tahoma" w:cs="Tahoma"/>
                <w:sz w:val="20"/>
                <w:szCs w:val="20"/>
                <w:bdr w:val="nil"/>
                <w:lang w:val="lt-LT"/>
              </w:rPr>
              <w:t xml:space="preserve">Jei </w:t>
            </w:r>
            <w:r w:rsidR="004F701D" w:rsidRPr="00CE4B6A">
              <w:rPr>
                <w:rFonts w:ascii="Tahoma" w:eastAsia="Arial Unicode MS" w:hAnsi="Tahoma" w:cs="Tahoma"/>
                <w:sz w:val="20"/>
                <w:szCs w:val="20"/>
                <w:bdr w:val="nil"/>
                <w:lang w:val="lt-LT"/>
              </w:rPr>
              <w:t xml:space="preserve">3 ir daugiau kartų Pirkėjas </w:t>
            </w:r>
            <w:r w:rsidR="00055C9F" w:rsidRPr="00CE4B6A">
              <w:rPr>
                <w:rFonts w:ascii="Tahoma" w:eastAsia="Arial Unicode MS" w:hAnsi="Tahoma" w:cs="Tahoma"/>
                <w:sz w:val="20"/>
                <w:szCs w:val="20"/>
                <w:bdr w:val="nil"/>
                <w:lang w:val="lt-LT"/>
              </w:rPr>
              <w:t>nesuderina pasiūlymo ir neužsako paslaugų, kaip nurodyta Sutarties 6.11.4 punkte.</w:t>
            </w:r>
          </w:p>
          <w:p w14:paraId="515F3A44" w14:textId="498D9724" w:rsidR="00E97FE9" w:rsidRPr="00CE4B6A" w:rsidRDefault="009F791C" w:rsidP="00CE4B6A">
            <w:pPr>
              <w:pStyle w:val="ListParagraph"/>
              <w:pBdr>
                <w:top w:val="nil"/>
                <w:left w:val="nil"/>
                <w:bottom w:val="nil"/>
                <w:right w:val="nil"/>
                <w:between w:val="nil"/>
                <w:bar w:val="nil"/>
              </w:pBdr>
              <w:autoSpaceDN/>
              <w:spacing w:before="120" w:after="120"/>
              <w:ind w:left="0"/>
              <w:contextualSpacing/>
              <w:jc w:val="both"/>
              <w:textAlignment w:val="auto"/>
              <w:rPr>
                <w:rFonts w:ascii="Tahoma" w:eastAsia="Arial Unicode MS" w:hAnsi="Tahoma" w:cs="Tahoma"/>
                <w:sz w:val="20"/>
                <w:bdr w:val="nil"/>
                <w:lang w:val="lt-LT"/>
              </w:rPr>
            </w:pPr>
            <w:r w:rsidRPr="00CE4B6A">
              <w:rPr>
                <w:rFonts w:ascii="Tahoma" w:eastAsia="Arial Unicode MS" w:hAnsi="Tahoma" w:cs="Tahoma"/>
                <w:sz w:val="20"/>
                <w:szCs w:val="20"/>
                <w:bdr w:val="nil"/>
                <w:lang w:val="lt-LT"/>
              </w:rPr>
              <w:lastRenderedPageBreak/>
              <w:t>6.1</w:t>
            </w:r>
            <w:r w:rsidR="00CE4B6A">
              <w:rPr>
                <w:rFonts w:ascii="Tahoma" w:eastAsia="Arial Unicode MS" w:hAnsi="Tahoma" w:cs="Tahoma"/>
                <w:sz w:val="20"/>
                <w:szCs w:val="20"/>
                <w:bdr w:val="nil"/>
                <w:lang w:val="lt-LT"/>
              </w:rPr>
              <w:t>4</w:t>
            </w:r>
            <w:r w:rsidRPr="00CE4B6A">
              <w:rPr>
                <w:rFonts w:ascii="Tahoma" w:eastAsia="Arial Unicode MS" w:hAnsi="Tahoma" w:cs="Tahoma"/>
                <w:sz w:val="20"/>
                <w:szCs w:val="20"/>
                <w:bdr w:val="nil"/>
                <w:lang w:val="lt-LT"/>
              </w:rPr>
              <w:t>.3.</w:t>
            </w:r>
            <w:r w:rsidR="00E97FE9" w:rsidRPr="00CE4B6A">
              <w:rPr>
                <w:rFonts w:ascii="Tahoma" w:eastAsia="Arial Unicode MS" w:hAnsi="Tahoma" w:cs="Tahoma"/>
                <w:sz w:val="20"/>
                <w:szCs w:val="20"/>
                <w:bdr w:val="nil"/>
                <w:lang w:val="lt-LT"/>
              </w:rPr>
              <w:t xml:space="preserve"> </w:t>
            </w:r>
            <w:r w:rsidR="00E97FE9" w:rsidRPr="00CE4B6A">
              <w:rPr>
                <w:rFonts w:ascii="Tahoma" w:eastAsia="Arial Unicode MS" w:hAnsi="Tahoma" w:cs="Tahoma"/>
                <w:sz w:val="20"/>
                <w:bdr w:val="nil"/>
                <w:lang w:val="lt-LT"/>
              </w:rPr>
              <w:t xml:space="preserve">Pirkėjas nustatė, kad paslaugas teikė ne specialistas, kurio </w:t>
            </w:r>
            <w:r w:rsidR="00F70A1F">
              <w:rPr>
                <w:rFonts w:ascii="Tahoma" w:eastAsia="Arial Unicode MS" w:hAnsi="Tahoma" w:cs="Tahoma"/>
                <w:sz w:val="20"/>
                <w:bdr w:val="nil"/>
                <w:lang w:val="lt-LT"/>
              </w:rPr>
              <w:t>kvalifikacija</w:t>
            </w:r>
            <w:r w:rsidR="00E97FE9" w:rsidRPr="00CE4B6A">
              <w:rPr>
                <w:rFonts w:ascii="Tahoma" w:eastAsia="Arial Unicode MS" w:hAnsi="Tahoma" w:cs="Tahoma"/>
                <w:sz w:val="20"/>
                <w:bdr w:val="nil"/>
                <w:lang w:val="lt-LT"/>
              </w:rPr>
              <w:t xml:space="preserve"> buvo remiamasi vertinant ekonominio naudingumo kriteri</w:t>
            </w:r>
            <w:r w:rsidR="00F70A1F">
              <w:rPr>
                <w:rFonts w:ascii="Tahoma" w:eastAsia="Arial Unicode MS" w:hAnsi="Tahoma" w:cs="Tahoma"/>
                <w:sz w:val="20"/>
                <w:bdr w:val="nil"/>
                <w:lang w:val="lt-LT"/>
              </w:rPr>
              <w:t>jus Q1 i</w:t>
            </w:r>
            <w:r w:rsidR="00F70A1F" w:rsidRPr="00F70A1F">
              <w:rPr>
                <w:rFonts w:ascii="Tahoma" w:eastAsia="Arial Unicode MS" w:hAnsi="Tahoma" w:cs="Tahoma"/>
                <w:sz w:val="20"/>
                <w:bdr w:val="nil"/>
                <w:lang w:val="lt-LT"/>
              </w:rPr>
              <w:t>r Q2</w:t>
            </w:r>
            <w:r w:rsidR="00E97FE9" w:rsidRPr="00F70A1F">
              <w:rPr>
                <w:rFonts w:ascii="Tahoma" w:eastAsia="Arial Unicode MS" w:hAnsi="Tahoma" w:cs="Tahoma"/>
                <w:sz w:val="20"/>
                <w:bdr w:val="nil"/>
                <w:lang w:val="lt-LT"/>
              </w:rPr>
              <w:t xml:space="preserve"> ir</w:t>
            </w:r>
            <w:r w:rsidR="00E97FE9" w:rsidRPr="00CE4B6A">
              <w:rPr>
                <w:rFonts w:ascii="Tahoma" w:eastAsia="Arial Unicode MS" w:hAnsi="Tahoma" w:cs="Tahoma"/>
                <w:sz w:val="20"/>
                <w:bdr w:val="nil"/>
                <w:lang w:val="lt-LT"/>
              </w:rPr>
              <w:t xml:space="preserve"> Pardavėjas nėra gavęs raštiško Pirkėjo pritarimo pakeisti Paslaugas teikiantį asmenį. Tokį pritarimą, jeigu yra pateikti visi kvalifikaciją įrodantys dokumentai, Pirkėjas įsipareigoja pateikti ne vėliau kaip per 1 mėnesį nuo prašymo gavimo. </w:t>
            </w:r>
          </w:p>
          <w:p w14:paraId="6FEDF6EE" w14:textId="72C2B2EC" w:rsidR="00AB566C" w:rsidRPr="00CE4B6A" w:rsidRDefault="00AB566C" w:rsidP="00CE4B6A">
            <w:pPr>
              <w:suppressAutoHyphens w:val="0"/>
              <w:autoSpaceDN/>
              <w:spacing w:before="120" w:after="120" w:line="276" w:lineRule="auto"/>
              <w:jc w:val="both"/>
              <w:textAlignment w:val="auto"/>
              <w:rPr>
                <w:rFonts w:ascii="Tahoma" w:eastAsia="Arial Unicode MS" w:hAnsi="Tahoma" w:cs="Tahoma"/>
                <w:sz w:val="20"/>
                <w:bdr w:val="nil"/>
              </w:rPr>
            </w:pPr>
            <w:r w:rsidRPr="00CE4B6A">
              <w:rPr>
                <w:rFonts w:ascii="Tahoma" w:eastAsia="Arial Unicode MS" w:hAnsi="Tahoma" w:cs="Tahoma"/>
                <w:sz w:val="20"/>
                <w:bdr w:val="nil"/>
                <w:lang w:eastAsia="en-US"/>
              </w:rPr>
              <w:t>6.1</w:t>
            </w:r>
            <w:r w:rsidR="00CE4B6A">
              <w:rPr>
                <w:rFonts w:ascii="Tahoma" w:eastAsia="Arial Unicode MS" w:hAnsi="Tahoma" w:cs="Tahoma"/>
                <w:sz w:val="20"/>
                <w:bdr w:val="nil"/>
                <w:lang w:eastAsia="en-US"/>
              </w:rPr>
              <w:t>5</w:t>
            </w:r>
            <w:r w:rsidRPr="00CE4B6A">
              <w:rPr>
                <w:rFonts w:ascii="Tahoma" w:eastAsia="Arial Unicode MS" w:hAnsi="Tahoma" w:cs="Tahoma"/>
                <w:sz w:val="20"/>
                <w:bdr w:val="nil"/>
                <w:lang w:eastAsia="en-US"/>
              </w:rPr>
              <w:t xml:space="preserve">. </w:t>
            </w:r>
            <w:r w:rsidR="00C17154" w:rsidRPr="00CE4B6A">
              <w:rPr>
                <w:rFonts w:ascii="Tahoma" w:eastAsia="Arial Unicode MS" w:hAnsi="Tahoma" w:cs="Tahoma"/>
                <w:sz w:val="20"/>
                <w:bdr w:val="nil"/>
                <w:lang w:eastAsia="en-US"/>
              </w:rPr>
              <w:t xml:space="preserve">Jei pagal Sutartį užsakomos prekės, </w:t>
            </w:r>
            <w:r w:rsidRPr="00CE4B6A">
              <w:rPr>
                <w:rFonts w:ascii="Tahoma" w:eastAsia="Arial Unicode MS" w:hAnsi="Tahoma" w:cs="Tahoma"/>
                <w:sz w:val="20"/>
                <w:bdr w:val="nil"/>
                <w:lang w:eastAsia="en-US"/>
              </w:rPr>
              <w:t xml:space="preserve">Pardavėjas privalo Prekes atvežti Pirkėjui ne kelių eismo piko valandomis, pirmadieniais − ketvirtadieniais nuo 14:30 iki 16:00 val., penktadieniais ir švenčių dienų išvakarėse nuo 13:00 iki 14:00 val. ir trumpiausiais galimais maršrutais. Už Prekių priėmimą atsakingas Pirkėjo atstovas, nurodytas </w:t>
            </w:r>
            <w:r w:rsidR="00605445" w:rsidRPr="00CE4B6A">
              <w:rPr>
                <w:rFonts w:ascii="Tahoma" w:eastAsia="Arial Unicode MS" w:hAnsi="Tahoma" w:cs="Tahoma"/>
                <w:sz w:val="20"/>
                <w:bdr w:val="nil"/>
                <w:lang w:eastAsia="en-US"/>
              </w:rPr>
              <w:t xml:space="preserve">specialiųjų </w:t>
            </w:r>
            <w:r w:rsidR="007D199C" w:rsidRPr="00CE4B6A">
              <w:rPr>
                <w:rFonts w:ascii="Tahoma" w:eastAsia="Arial Unicode MS" w:hAnsi="Tahoma" w:cs="Tahoma"/>
                <w:sz w:val="20"/>
                <w:bdr w:val="nil"/>
                <w:lang w:eastAsia="en-US"/>
              </w:rPr>
              <w:t>Sutarties</w:t>
            </w:r>
            <w:r w:rsidR="00605445" w:rsidRPr="00CE4B6A">
              <w:rPr>
                <w:rFonts w:ascii="Tahoma" w:eastAsia="Arial Unicode MS" w:hAnsi="Tahoma" w:cs="Tahoma"/>
                <w:sz w:val="20"/>
                <w:bdr w:val="nil"/>
                <w:lang w:eastAsia="en-US"/>
              </w:rPr>
              <w:t xml:space="preserve"> sąlygų </w:t>
            </w:r>
            <w:r w:rsidR="007D199C" w:rsidRPr="00CE4B6A">
              <w:rPr>
                <w:rFonts w:ascii="Tahoma" w:eastAsia="Arial Unicode MS" w:hAnsi="Tahoma" w:cs="Tahoma"/>
                <w:sz w:val="20"/>
                <w:bdr w:val="nil"/>
                <w:lang w:eastAsia="en-US"/>
              </w:rPr>
              <w:t>8</w:t>
            </w:r>
            <w:r w:rsidRPr="00CE4B6A">
              <w:rPr>
                <w:rFonts w:ascii="Tahoma" w:eastAsia="Arial Unicode MS" w:hAnsi="Tahoma" w:cs="Tahoma"/>
                <w:sz w:val="20"/>
                <w:bdr w:val="nil"/>
                <w:lang w:eastAsia="en-US"/>
              </w:rPr>
              <w:t xml:space="preserve"> punkte  priimdamas Prekes fiziškai įsitikina, ar </w:t>
            </w:r>
            <w:r w:rsidR="00605445" w:rsidRPr="00CE4B6A">
              <w:rPr>
                <w:rFonts w:ascii="Tahoma" w:eastAsia="Arial Unicode MS" w:hAnsi="Tahoma" w:cs="Tahoma"/>
                <w:sz w:val="20"/>
                <w:bdr w:val="nil"/>
                <w:lang w:eastAsia="en-US"/>
              </w:rPr>
              <w:t>Pardavėjas</w:t>
            </w:r>
            <w:r w:rsidRPr="00CE4B6A">
              <w:rPr>
                <w:rFonts w:ascii="Tahoma" w:eastAsia="Arial Unicode MS" w:hAnsi="Tahoma" w:cs="Tahoma"/>
                <w:sz w:val="20"/>
                <w:bdr w:val="nil"/>
                <w:lang w:eastAsia="en-US"/>
              </w:rPr>
              <w:t xml:space="preserve"> Prekes pristatė ne kelių eismo piko valandomis. Pirkėjas turi teisę Sutarties vykdymo metu pareikalauti trumpiausio galimo maršruto pasirinkimą įrodančių dokumentų. Nustačius, kad </w:t>
            </w:r>
            <w:r w:rsidR="00605445" w:rsidRPr="00CE4B6A">
              <w:rPr>
                <w:rFonts w:ascii="Tahoma" w:eastAsia="Arial Unicode MS" w:hAnsi="Tahoma" w:cs="Tahoma"/>
                <w:sz w:val="20"/>
                <w:bdr w:val="nil"/>
                <w:lang w:eastAsia="en-US"/>
              </w:rPr>
              <w:t>Pardavėjas</w:t>
            </w:r>
            <w:r w:rsidRPr="00CE4B6A">
              <w:rPr>
                <w:rFonts w:ascii="Tahoma" w:eastAsia="Arial Unicode MS" w:hAnsi="Tahoma" w:cs="Tahoma"/>
                <w:sz w:val="20"/>
                <w:bdr w:val="nil"/>
                <w:lang w:eastAsia="en-US"/>
              </w:rPr>
              <w:t xml:space="preserve"> šiame punkte nustatyto reikalavimo nesilaiko, </w:t>
            </w:r>
            <w:r w:rsidR="00605445" w:rsidRPr="00CE4B6A">
              <w:rPr>
                <w:rFonts w:ascii="Tahoma" w:eastAsia="Arial Unicode MS" w:hAnsi="Tahoma" w:cs="Tahoma"/>
                <w:sz w:val="20"/>
                <w:bdr w:val="nil"/>
                <w:lang w:eastAsia="en-US"/>
              </w:rPr>
              <w:t>Pardavėjui</w:t>
            </w:r>
            <w:r w:rsidRPr="00CE4B6A">
              <w:rPr>
                <w:rFonts w:ascii="Tahoma" w:eastAsia="Arial Unicode MS" w:hAnsi="Tahoma" w:cs="Tahoma"/>
                <w:sz w:val="20"/>
                <w:bdr w:val="nil"/>
                <w:lang w:eastAsia="en-US"/>
              </w:rPr>
              <w:t xml:space="preserve"> taikoma</w:t>
            </w:r>
            <w:r w:rsidR="0034562B" w:rsidRPr="00CE4B6A">
              <w:rPr>
                <w:rFonts w:ascii="Tahoma" w:eastAsia="Arial Unicode MS" w:hAnsi="Tahoma" w:cs="Tahoma"/>
                <w:sz w:val="20"/>
                <w:bdr w:val="nil"/>
                <w:lang w:eastAsia="en-US"/>
              </w:rPr>
              <w:t>100 (vienas šimtas) Eur už kiekvieną pažeidimo atvejį</w:t>
            </w:r>
            <w:r w:rsidRPr="00CE4B6A">
              <w:rPr>
                <w:rFonts w:ascii="Tahoma" w:eastAsia="Arial Unicode MS" w:hAnsi="Tahoma" w:cs="Tahoma"/>
                <w:sz w:val="20"/>
                <w:bdr w:val="nil"/>
                <w:lang w:eastAsia="en-US"/>
              </w:rPr>
              <w:t xml:space="preserve"> dydžio bauda.</w:t>
            </w:r>
          </w:p>
        </w:tc>
      </w:tr>
      <w:tr w:rsidR="0070793A" w:rsidRPr="009258C1" w14:paraId="5ED9F26B" w14:textId="274EBADC" w:rsidTr="00905FC1">
        <w:tc>
          <w:tcPr>
            <w:tcW w:w="2568" w:type="dxa"/>
            <w:vAlign w:val="center"/>
          </w:tcPr>
          <w:p w14:paraId="5A48C263" w14:textId="77777777" w:rsidR="0070793A"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lastRenderedPageBreak/>
              <w:t>7</w:t>
            </w:r>
            <w:r w:rsidRPr="00905FC1">
              <w:rPr>
                <w:rFonts w:ascii="Tahoma" w:eastAsia="Arial Unicode MS" w:hAnsi="Tahoma" w:cs="Tahoma"/>
                <w:b/>
                <w:bCs/>
                <w:color w:val="000000"/>
                <w:sz w:val="20"/>
                <w:bdr w:val="nil"/>
                <w:lang w:eastAsia="en-US"/>
              </w:rPr>
              <w:t>. Priedai</w:t>
            </w:r>
          </w:p>
          <w:p w14:paraId="1BF12DB1" w14:textId="73D20F72" w:rsidR="003C64CD" w:rsidRPr="00905FC1" w:rsidRDefault="003C64CD"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p>
        </w:tc>
        <w:tc>
          <w:tcPr>
            <w:tcW w:w="7119" w:type="dxa"/>
            <w:gridSpan w:val="2"/>
          </w:tcPr>
          <w:p w14:paraId="2114B478" w14:textId="39E47705" w:rsidR="0070793A" w:rsidRPr="00CE4B6A"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CE4B6A">
              <w:rPr>
                <w:rFonts w:ascii="Tahoma" w:eastAsia="Arial Unicode MS" w:hAnsi="Tahoma" w:cs="Tahoma"/>
                <w:sz w:val="20"/>
                <w:bdr w:val="nil"/>
                <w:lang w:eastAsia="en-US"/>
              </w:rPr>
              <w:t xml:space="preserve">7.1. </w:t>
            </w:r>
            <w:r w:rsidR="003C64CD" w:rsidRPr="00CE4B6A">
              <w:rPr>
                <w:rFonts w:ascii="Tahoma" w:eastAsia="Arial Unicode MS" w:hAnsi="Tahoma" w:cs="Tahoma"/>
                <w:sz w:val="20"/>
                <w:bdr w:val="nil"/>
                <w:lang w:eastAsia="en-US"/>
              </w:rPr>
              <w:t>Techninė specifikacija.</w:t>
            </w:r>
          </w:p>
          <w:p w14:paraId="26744793" w14:textId="08302412" w:rsidR="0070793A" w:rsidRPr="00CE4B6A"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CE4B6A">
              <w:rPr>
                <w:rFonts w:ascii="Tahoma" w:eastAsia="Arial Unicode MS" w:hAnsi="Tahoma" w:cs="Tahoma"/>
                <w:sz w:val="20"/>
                <w:bdr w:val="nil"/>
                <w:lang w:eastAsia="en-US"/>
              </w:rPr>
              <w:t xml:space="preserve">7.2. </w:t>
            </w:r>
            <w:r w:rsidR="003C64CD" w:rsidRPr="00CE4B6A">
              <w:rPr>
                <w:rFonts w:ascii="Tahoma" w:eastAsia="Arial Unicode MS" w:hAnsi="Tahoma" w:cs="Tahoma"/>
                <w:sz w:val="20"/>
                <w:bdr w:val="nil"/>
                <w:lang w:eastAsia="en-US"/>
              </w:rPr>
              <w:t xml:space="preserve">Bendrosios Sutarties sąlygos. </w:t>
            </w:r>
          </w:p>
          <w:p w14:paraId="69D2C160" w14:textId="11C6E912" w:rsidR="0070793A" w:rsidRPr="00CE4B6A"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CE4B6A">
              <w:rPr>
                <w:rFonts w:ascii="Tahoma" w:eastAsia="Arial Unicode MS" w:hAnsi="Tahoma" w:cs="Tahoma"/>
                <w:sz w:val="20"/>
                <w:bdr w:val="nil"/>
                <w:lang w:eastAsia="en-US"/>
              </w:rPr>
              <w:t>7.3. Pardavėjo pasiūlymas.</w:t>
            </w:r>
          </w:p>
          <w:p w14:paraId="180CF00F" w14:textId="5F15149E" w:rsidR="0070793A" w:rsidRPr="00CE4B6A"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CE4B6A">
              <w:rPr>
                <w:rFonts w:ascii="Tahoma" w:eastAsia="Arial Unicode MS" w:hAnsi="Tahoma" w:cs="Tahoma"/>
                <w:sz w:val="20"/>
                <w:bdr w:val="nil"/>
                <w:lang w:eastAsia="en-US"/>
              </w:rPr>
              <w:t>7.4. Trišalė</w:t>
            </w:r>
            <w:r w:rsidR="00F64485" w:rsidRPr="00CE4B6A">
              <w:rPr>
                <w:rFonts w:ascii="Tahoma" w:eastAsia="Arial Unicode MS" w:hAnsi="Tahoma" w:cs="Tahoma"/>
                <w:sz w:val="20"/>
                <w:bdr w:val="nil"/>
                <w:lang w:eastAsia="en-US"/>
              </w:rPr>
              <w:t>s</w:t>
            </w:r>
            <w:r w:rsidRPr="00CE4B6A">
              <w:rPr>
                <w:rFonts w:ascii="Tahoma" w:eastAsia="Arial Unicode MS" w:hAnsi="Tahoma" w:cs="Tahoma"/>
                <w:sz w:val="20"/>
                <w:bdr w:val="nil"/>
                <w:lang w:eastAsia="en-US"/>
              </w:rPr>
              <w:t xml:space="preserve"> sutarti</w:t>
            </w:r>
            <w:r w:rsidR="00F64485" w:rsidRPr="00CE4B6A">
              <w:rPr>
                <w:rFonts w:ascii="Tahoma" w:eastAsia="Arial Unicode MS" w:hAnsi="Tahoma" w:cs="Tahoma"/>
                <w:sz w:val="20"/>
                <w:bdr w:val="nil"/>
                <w:lang w:eastAsia="en-US"/>
              </w:rPr>
              <w:t>e</w:t>
            </w:r>
            <w:r w:rsidRPr="00CE4B6A">
              <w:rPr>
                <w:rFonts w:ascii="Tahoma" w:eastAsia="Arial Unicode MS" w:hAnsi="Tahoma" w:cs="Tahoma"/>
                <w:sz w:val="20"/>
                <w:bdr w:val="nil"/>
                <w:lang w:eastAsia="en-US"/>
              </w:rPr>
              <w:t>s</w:t>
            </w:r>
            <w:r w:rsidR="00F64485" w:rsidRPr="00CE4B6A">
              <w:rPr>
                <w:rFonts w:ascii="Tahoma" w:eastAsia="Arial Unicode MS" w:hAnsi="Tahoma" w:cs="Tahoma"/>
                <w:sz w:val="20"/>
                <w:bdr w:val="nil"/>
                <w:lang w:eastAsia="en-US"/>
              </w:rPr>
              <w:t xml:space="preserve"> projektas</w:t>
            </w:r>
            <w:r w:rsidR="00126BF6" w:rsidRPr="00CE4B6A">
              <w:rPr>
                <w:rFonts w:ascii="Tahoma" w:eastAsia="Arial Unicode MS" w:hAnsi="Tahoma" w:cs="Tahoma"/>
                <w:sz w:val="20"/>
                <w:bdr w:val="nil"/>
                <w:lang w:eastAsia="en-US"/>
              </w:rPr>
              <w:t>.</w:t>
            </w:r>
          </w:p>
          <w:p w14:paraId="126343FF" w14:textId="0AC1E62A" w:rsidR="00BD76A7" w:rsidRPr="00CE4B6A" w:rsidRDefault="00BD76A7"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sidRPr="00CE4B6A">
              <w:rPr>
                <w:rFonts w:ascii="Tahoma" w:eastAsia="Arial Unicode MS" w:hAnsi="Tahoma" w:cs="Tahoma"/>
                <w:sz w:val="20"/>
                <w:bdr w:val="nil"/>
                <w:lang w:eastAsia="en-US"/>
              </w:rPr>
              <w:t>7.</w:t>
            </w:r>
            <w:r w:rsidR="008F5C60" w:rsidRPr="00CE4B6A">
              <w:rPr>
                <w:rFonts w:ascii="Tahoma" w:eastAsia="Arial Unicode MS" w:hAnsi="Tahoma" w:cs="Tahoma"/>
                <w:sz w:val="20"/>
                <w:bdr w:val="nil"/>
                <w:lang w:eastAsia="en-US"/>
              </w:rPr>
              <w:t>5</w:t>
            </w:r>
            <w:r w:rsidRPr="00CE4B6A">
              <w:rPr>
                <w:rFonts w:ascii="Tahoma" w:eastAsia="Arial Unicode MS" w:hAnsi="Tahoma" w:cs="Tahoma"/>
                <w:sz w:val="20"/>
                <w:bdr w:val="nil"/>
                <w:lang w:eastAsia="en-US"/>
              </w:rPr>
              <w:t>. Pareigų sąrašas.</w:t>
            </w:r>
          </w:p>
        </w:tc>
      </w:tr>
      <w:tr w:rsidR="0070793A" w:rsidRPr="009258C1" w14:paraId="723DA305" w14:textId="77777777" w:rsidTr="00905FC1">
        <w:trPr>
          <w:trHeight w:val="2188"/>
        </w:trPr>
        <w:tc>
          <w:tcPr>
            <w:tcW w:w="2568" w:type="dxa"/>
            <w:vAlign w:val="center"/>
          </w:tcPr>
          <w:p w14:paraId="2FD63D53" w14:textId="7CEC4989" w:rsidR="0070793A" w:rsidRPr="00905FC1" w:rsidRDefault="0070793A" w:rsidP="009E09A6">
            <w:pPr>
              <w:autoSpaceDN/>
              <w:spacing w:before="120" w:after="120" w:line="276" w:lineRule="auto"/>
              <w:contextualSpacing/>
              <w:textAlignment w:val="auto"/>
              <w:rPr>
                <w:rFonts w:ascii="Tahoma" w:eastAsia="Arial Unicode MS" w:hAnsi="Tahoma" w:cs="Tahoma"/>
                <w:b/>
                <w:bCs/>
                <w:color w:val="000000"/>
                <w:sz w:val="20"/>
                <w:bdr w:val="nil"/>
                <w:lang w:eastAsia="en-US"/>
              </w:rPr>
            </w:pPr>
            <w:r>
              <w:rPr>
                <w:rFonts w:ascii="Tahoma" w:eastAsia="Arial Unicode MS" w:hAnsi="Tahoma" w:cs="Tahoma"/>
                <w:b/>
                <w:bCs/>
                <w:color w:val="000000"/>
                <w:sz w:val="20"/>
                <w:bdr w:val="nil"/>
                <w:lang w:eastAsia="en-US"/>
              </w:rPr>
              <w:t>8</w:t>
            </w:r>
            <w:r w:rsidRPr="00905FC1">
              <w:rPr>
                <w:rFonts w:ascii="Tahoma" w:eastAsia="Arial Unicode MS" w:hAnsi="Tahoma" w:cs="Tahoma"/>
                <w:b/>
                <w:bCs/>
                <w:color w:val="000000"/>
                <w:sz w:val="20"/>
                <w:bdr w:val="nil"/>
                <w:lang w:eastAsia="en-US"/>
              </w:rPr>
              <w:t>. Atsakingi asmenys</w:t>
            </w:r>
          </w:p>
        </w:tc>
        <w:tc>
          <w:tcPr>
            <w:tcW w:w="7119" w:type="dxa"/>
            <w:gridSpan w:val="2"/>
            <w:tcBorders>
              <w:bottom w:val="single" w:sz="4" w:space="0" w:color="auto"/>
            </w:tcBorders>
          </w:tcPr>
          <w:p w14:paraId="1BAE6750" w14:textId="69D8EA75"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r>
              <w:rPr>
                <w:rFonts w:ascii="Tahoma" w:eastAsia="Arial Unicode MS" w:hAnsi="Tahoma" w:cs="Tahoma"/>
                <w:sz w:val="20"/>
                <w:bdr w:val="nil"/>
                <w:lang w:eastAsia="en-US"/>
              </w:rPr>
              <w:t>8</w:t>
            </w:r>
            <w:r w:rsidRPr="00905FC1">
              <w:rPr>
                <w:rFonts w:ascii="Tahoma" w:eastAsia="Arial Unicode MS" w:hAnsi="Tahoma" w:cs="Tahoma"/>
                <w:sz w:val="20"/>
                <w:bdr w:val="nil"/>
                <w:lang w:eastAsia="en-US"/>
              </w:rPr>
              <w:t>.1. Su Sutarties vykdymu susijusių klausimų sprendimui Šalys paskiria žemiau nurodytus atsakingus asmenis:</w:t>
            </w:r>
          </w:p>
          <w:tbl>
            <w:tblPr>
              <w:tblW w:w="0" w:type="auto"/>
              <w:tblInd w:w="28" w:type="dxa"/>
              <w:tblLook w:val="00A0" w:firstRow="1" w:lastRow="0" w:firstColumn="1" w:lastColumn="0" w:noHBand="0" w:noVBand="0"/>
            </w:tblPr>
            <w:tblGrid>
              <w:gridCol w:w="3437"/>
              <w:gridCol w:w="3438"/>
            </w:tblGrid>
            <w:tr w:rsidR="0070793A" w:rsidRPr="009258C1" w14:paraId="6D49AF12" w14:textId="77777777" w:rsidTr="00AA4054">
              <w:tc>
                <w:tcPr>
                  <w:tcW w:w="4110" w:type="dxa"/>
                </w:tcPr>
                <w:p w14:paraId="59210159" w14:textId="77777777" w:rsidR="0070793A" w:rsidRPr="00905FC1" w:rsidRDefault="0070793A" w:rsidP="0070793A">
                  <w:pPr>
                    <w:spacing w:before="120" w:after="120"/>
                    <w:ind w:left="635" w:hanging="567"/>
                    <w:contextualSpacing/>
                    <w:rPr>
                      <w:rFonts w:ascii="Tahoma" w:hAnsi="Tahoma" w:cs="Tahoma"/>
                      <w:b/>
                      <w:sz w:val="20"/>
                    </w:rPr>
                  </w:pPr>
                  <w:r w:rsidRPr="00905FC1">
                    <w:rPr>
                      <w:rFonts w:ascii="Tahoma" w:hAnsi="Tahoma" w:cs="Tahoma"/>
                      <w:b/>
                      <w:sz w:val="20"/>
                    </w:rPr>
                    <w:t>Pirkėjo atsakingas asmuo:</w:t>
                  </w:r>
                </w:p>
              </w:tc>
              <w:tc>
                <w:tcPr>
                  <w:tcW w:w="4141" w:type="dxa"/>
                </w:tcPr>
                <w:p w14:paraId="623D85FA" w14:textId="77777777" w:rsidR="0070793A" w:rsidRPr="00905FC1" w:rsidRDefault="0070793A" w:rsidP="0070793A">
                  <w:pPr>
                    <w:spacing w:before="120" w:after="120"/>
                    <w:ind w:left="567" w:hanging="567"/>
                    <w:contextualSpacing/>
                    <w:rPr>
                      <w:rFonts w:ascii="Tahoma" w:hAnsi="Tahoma" w:cs="Tahoma"/>
                      <w:b/>
                      <w:sz w:val="20"/>
                    </w:rPr>
                  </w:pPr>
                  <w:r w:rsidRPr="00905FC1">
                    <w:rPr>
                      <w:rFonts w:ascii="Tahoma" w:hAnsi="Tahoma" w:cs="Tahoma"/>
                      <w:b/>
                      <w:sz w:val="20"/>
                    </w:rPr>
                    <w:t>Pardavėjo atsakingas asmuo:</w:t>
                  </w:r>
                </w:p>
              </w:tc>
            </w:tr>
            <w:tr w:rsidR="0070793A" w:rsidRPr="009258C1" w14:paraId="77936010" w14:textId="77777777" w:rsidTr="00AA4054">
              <w:tc>
                <w:tcPr>
                  <w:tcW w:w="4110" w:type="dxa"/>
                </w:tcPr>
                <w:p w14:paraId="3ECE2AEB" w14:textId="77777777"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Pareigos, vardas, pavardė</w:t>
                  </w:r>
                </w:p>
              </w:tc>
              <w:tc>
                <w:tcPr>
                  <w:tcW w:w="4141" w:type="dxa"/>
                </w:tcPr>
                <w:p w14:paraId="06514A13" w14:textId="77777777"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Pareigos, vardas, pavardė</w:t>
                  </w:r>
                </w:p>
              </w:tc>
            </w:tr>
            <w:tr w:rsidR="0070793A" w:rsidRPr="009258C1" w14:paraId="6A5034B6" w14:textId="77777777" w:rsidTr="00AA4054">
              <w:tc>
                <w:tcPr>
                  <w:tcW w:w="4110" w:type="dxa"/>
                </w:tcPr>
                <w:p w14:paraId="6BD9499C" w14:textId="46C4D7FA"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Telefonas</w:t>
                  </w:r>
                </w:p>
              </w:tc>
              <w:tc>
                <w:tcPr>
                  <w:tcW w:w="4141" w:type="dxa"/>
                </w:tcPr>
                <w:p w14:paraId="09E9D2FF" w14:textId="089E5EDA"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Telefonas</w:t>
                  </w:r>
                </w:p>
              </w:tc>
            </w:tr>
            <w:tr w:rsidR="0070793A" w:rsidRPr="009258C1" w14:paraId="7CBE69C9" w14:textId="77777777" w:rsidTr="00AA4054">
              <w:tc>
                <w:tcPr>
                  <w:tcW w:w="4110" w:type="dxa"/>
                </w:tcPr>
                <w:p w14:paraId="22030D2D" w14:textId="6D3B48E6" w:rsidR="0070793A" w:rsidRPr="00905FC1" w:rsidRDefault="0070793A" w:rsidP="0070793A">
                  <w:pPr>
                    <w:spacing w:before="120" w:after="120"/>
                    <w:ind w:left="635"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c>
                <w:tcPr>
                  <w:tcW w:w="4141" w:type="dxa"/>
                </w:tcPr>
                <w:p w14:paraId="6A1D2FC4" w14:textId="65615783" w:rsidR="0070793A" w:rsidRPr="00905FC1" w:rsidRDefault="0070793A" w:rsidP="0070793A">
                  <w:pPr>
                    <w:spacing w:before="120" w:after="120"/>
                    <w:ind w:left="567" w:hanging="567"/>
                    <w:contextualSpacing/>
                    <w:rPr>
                      <w:rFonts w:ascii="Tahoma" w:hAnsi="Tahoma" w:cs="Tahoma"/>
                      <w:sz w:val="20"/>
                      <w:highlight w:val="lightGray"/>
                    </w:rPr>
                  </w:pPr>
                  <w:r w:rsidRPr="00905FC1">
                    <w:rPr>
                      <w:rFonts w:ascii="Tahoma" w:hAnsi="Tahoma" w:cs="Tahoma"/>
                      <w:sz w:val="20"/>
                      <w:highlight w:val="lightGray"/>
                    </w:rPr>
                    <w:t>E</w:t>
                  </w:r>
                  <w:r>
                    <w:rPr>
                      <w:rFonts w:ascii="Tahoma" w:hAnsi="Tahoma" w:cs="Tahoma"/>
                      <w:sz w:val="20"/>
                      <w:highlight w:val="lightGray"/>
                    </w:rPr>
                    <w:t>l</w:t>
                  </w:r>
                  <w:r w:rsidRPr="00905FC1">
                    <w:rPr>
                      <w:rFonts w:ascii="Tahoma" w:hAnsi="Tahoma" w:cs="Tahoma"/>
                      <w:sz w:val="20"/>
                      <w:highlight w:val="lightGray"/>
                    </w:rPr>
                    <w:t>. paštas</w:t>
                  </w:r>
                </w:p>
              </w:tc>
            </w:tr>
          </w:tbl>
          <w:p w14:paraId="48FB7829" w14:textId="4A3742DD" w:rsidR="0070793A" w:rsidRPr="00905FC1" w:rsidRDefault="0070793A" w:rsidP="0070793A">
            <w:pPr>
              <w:pBdr>
                <w:top w:val="nil"/>
                <w:left w:val="nil"/>
                <w:bottom w:val="nil"/>
                <w:right w:val="nil"/>
                <w:between w:val="nil"/>
                <w:bar w:val="nil"/>
              </w:pBdr>
              <w:autoSpaceDN/>
              <w:spacing w:before="120" w:after="120" w:line="276" w:lineRule="auto"/>
              <w:contextualSpacing/>
              <w:jc w:val="both"/>
              <w:textAlignment w:val="auto"/>
              <w:rPr>
                <w:rFonts w:ascii="Tahoma" w:eastAsia="Arial Unicode MS" w:hAnsi="Tahoma" w:cs="Tahoma"/>
                <w:sz w:val="20"/>
                <w:bdr w:val="nil"/>
                <w:lang w:eastAsia="en-US"/>
              </w:rPr>
            </w:pPr>
          </w:p>
        </w:tc>
      </w:tr>
    </w:tbl>
    <w:p w14:paraId="406C61C2" w14:textId="77777777" w:rsidR="008E64CB" w:rsidRPr="00905FC1" w:rsidRDefault="008E64CB"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b/>
          <w:bCs/>
          <w:caps/>
          <w:spacing w:val="4"/>
          <w:sz w:val="20"/>
          <w:bdr w:val="nil"/>
          <w:lang w:eastAsia="en-US"/>
        </w:rPr>
      </w:pPr>
    </w:p>
    <w:tbl>
      <w:tblPr>
        <w:tblW w:w="9747" w:type="dxa"/>
        <w:tblLook w:val="0000" w:firstRow="0" w:lastRow="0" w:firstColumn="0" w:lastColumn="0" w:noHBand="0" w:noVBand="0"/>
      </w:tblPr>
      <w:tblGrid>
        <w:gridCol w:w="5353"/>
        <w:gridCol w:w="4394"/>
      </w:tblGrid>
      <w:tr w:rsidR="00C16CC7" w:rsidRPr="009258C1" w14:paraId="4288F4B5" w14:textId="77777777" w:rsidTr="00706C36">
        <w:trPr>
          <w:trHeight w:val="286"/>
        </w:trPr>
        <w:tc>
          <w:tcPr>
            <w:tcW w:w="5353" w:type="dxa"/>
            <w:tcBorders>
              <w:top w:val="nil"/>
              <w:left w:val="nil"/>
              <w:bottom w:val="nil"/>
              <w:right w:val="nil"/>
            </w:tcBorders>
          </w:tcPr>
          <w:p w14:paraId="18EF196F"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PIRKĖJAS</w:t>
            </w:r>
          </w:p>
          <w:p w14:paraId="4C887682" w14:textId="355E6998" w:rsidR="006668CA" w:rsidRPr="006668CA" w:rsidRDefault="006668CA"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595775CF" w14:textId="67769D96"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Adresas:</w:t>
            </w:r>
          </w:p>
          <w:p w14:paraId="26FDBF41"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B57B2E">
              <w:rPr>
                <w:rFonts w:ascii="Tahoma" w:eastAsia="Arial Unicode MS" w:hAnsi="Tahoma" w:cs="Tahoma"/>
                <w:spacing w:val="4"/>
                <w:sz w:val="20"/>
                <w:bdr w:val="nil"/>
                <w:lang w:eastAsia="en-US"/>
              </w:rPr>
              <w:t xml:space="preserve">Įmonės kodas: </w:t>
            </w:r>
          </w:p>
          <w:p w14:paraId="0149389C" w14:textId="4A9BA8B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B57B2E">
              <w:rPr>
                <w:rFonts w:ascii="Tahoma" w:eastAsia="Arial Unicode MS" w:hAnsi="Tahoma" w:cs="Tahoma"/>
                <w:spacing w:val="4"/>
                <w:sz w:val="20"/>
                <w:bdr w:val="nil"/>
                <w:lang w:eastAsia="en-US"/>
              </w:rPr>
              <w:t xml:space="preserve"> kodas: </w:t>
            </w:r>
          </w:p>
          <w:p w14:paraId="710D57D7" w14:textId="77B1C75F"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B57B2E">
              <w:rPr>
                <w:rFonts w:ascii="Tahoma" w:eastAsia="Arial Unicode MS" w:hAnsi="Tahoma" w:cs="Tahoma"/>
                <w:spacing w:val="4"/>
                <w:sz w:val="20"/>
                <w:bdr w:val="nil"/>
                <w:lang w:eastAsia="en-US"/>
              </w:rPr>
              <w:t>r.</w:t>
            </w:r>
          </w:p>
          <w:p w14:paraId="27EFC287" w14:textId="74BE2E03"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Bankas: </w:t>
            </w:r>
          </w:p>
          <w:p w14:paraId="340677F4" w14:textId="4F94882B" w:rsidR="00B57B2E" w:rsidRPr="00905FC1"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Banko kodas: </w:t>
            </w:r>
          </w:p>
          <w:p w14:paraId="3DCAC5C4" w14:textId="69DF2C52"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B57B2E">
              <w:rPr>
                <w:rFonts w:ascii="Tahoma" w:eastAsia="Arial Unicode MS" w:hAnsi="Tahoma" w:cs="Tahoma"/>
                <w:spacing w:val="4"/>
                <w:sz w:val="20"/>
                <w:bdr w:val="nil"/>
                <w:lang w:eastAsia="en-US"/>
              </w:rPr>
              <w:t xml:space="preserve">Tel. Nr. </w:t>
            </w:r>
          </w:p>
          <w:p w14:paraId="1E7A6A1D" w14:textId="4B7064D7" w:rsidR="00B57B2E" w:rsidRPr="00905FC1" w:rsidRDefault="00B57B2E" w:rsidP="00905FC1">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16F7E30F" w14:textId="57749544" w:rsidR="008E64CB" w:rsidRPr="00905FC1" w:rsidRDefault="008E64CB" w:rsidP="00905FC1">
            <w:pPr>
              <w:spacing w:before="120" w:after="120" w:line="276" w:lineRule="auto"/>
              <w:contextualSpacing/>
              <w:rPr>
                <w:rFonts w:ascii="Tahoma" w:eastAsia="Arial Unicode MS" w:hAnsi="Tahoma" w:cs="Tahoma"/>
                <w:caps/>
                <w:spacing w:val="4"/>
                <w:sz w:val="20"/>
                <w:bdr w:val="nil"/>
                <w:lang w:eastAsia="en-US"/>
              </w:rPr>
            </w:pPr>
          </w:p>
        </w:tc>
        <w:tc>
          <w:tcPr>
            <w:tcW w:w="4394" w:type="dxa"/>
            <w:tcBorders>
              <w:top w:val="nil"/>
              <w:left w:val="nil"/>
              <w:bottom w:val="nil"/>
              <w:right w:val="nil"/>
            </w:tcBorders>
          </w:tcPr>
          <w:p w14:paraId="3ECE643B" w14:textId="77777777" w:rsidR="008E64CB" w:rsidRPr="00905FC1" w:rsidRDefault="008E64CB" w:rsidP="00905FC1">
            <w:pPr>
              <w:spacing w:before="120" w:after="120" w:line="276" w:lineRule="auto"/>
              <w:contextualSpacing/>
              <w:rPr>
                <w:rFonts w:ascii="Tahoma" w:eastAsia="Arial Unicode MS" w:hAnsi="Tahoma" w:cs="Tahoma"/>
                <w:b/>
                <w:bCs/>
                <w:caps/>
                <w:spacing w:val="4"/>
                <w:sz w:val="20"/>
                <w:bdr w:val="nil"/>
                <w:lang w:eastAsia="en-US"/>
              </w:rPr>
            </w:pPr>
            <w:r w:rsidRPr="00905FC1">
              <w:rPr>
                <w:rFonts w:ascii="Tahoma" w:eastAsia="Arial Unicode MS" w:hAnsi="Tahoma" w:cs="Tahoma"/>
                <w:b/>
                <w:bCs/>
                <w:caps/>
                <w:spacing w:val="4"/>
                <w:sz w:val="20"/>
                <w:bdr w:val="nil"/>
                <w:lang w:eastAsia="en-US"/>
              </w:rPr>
              <w:t>PARDAVĖJAS</w:t>
            </w:r>
          </w:p>
          <w:p w14:paraId="59EDFAB5" w14:textId="77777777" w:rsidR="006668CA" w:rsidRPr="00905FC1" w:rsidRDefault="006668CA" w:rsidP="006668CA">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Duomenys apie asmenį kaupiami:</w:t>
            </w:r>
          </w:p>
          <w:p w14:paraId="6FBD736C" w14:textId="7A122A55"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Adresas:</w:t>
            </w:r>
          </w:p>
          <w:p w14:paraId="5201F3F7" w14:textId="77777777" w:rsidR="00B57B2E" w:rsidRDefault="00B57B2E" w:rsidP="00B57B2E">
            <w:pPr>
              <w:spacing w:before="120" w:after="120" w:line="276" w:lineRule="auto"/>
              <w:contextualSpacing/>
              <w:rPr>
                <w:rFonts w:ascii="Tahoma" w:eastAsia="Arial Unicode MS" w:hAnsi="Tahoma" w:cs="Tahoma"/>
                <w:spacing w:val="4"/>
                <w:sz w:val="20"/>
                <w:bdr w:val="nil"/>
                <w:lang w:eastAsia="en-US"/>
              </w:rPr>
            </w:pPr>
            <w:r w:rsidRPr="00763460">
              <w:rPr>
                <w:rFonts w:ascii="Tahoma" w:eastAsia="Arial Unicode MS" w:hAnsi="Tahoma" w:cs="Tahoma"/>
                <w:spacing w:val="4"/>
                <w:sz w:val="20"/>
                <w:bdr w:val="nil"/>
                <w:lang w:eastAsia="en-US"/>
              </w:rPr>
              <w:t xml:space="preserve">Įmonės kodas: </w:t>
            </w:r>
          </w:p>
          <w:p w14:paraId="2FF91CC7"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spacing w:val="4"/>
                <w:sz w:val="20"/>
                <w:bdr w:val="nil"/>
                <w:lang w:eastAsia="en-US"/>
              </w:rPr>
              <w:t>PVM</w:t>
            </w:r>
            <w:r w:rsidRPr="00763460">
              <w:rPr>
                <w:rFonts w:ascii="Tahoma" w:eastAsia="Arial Unicode MS" w:hAnsi="Tahoma" w:cs="Tahoma"/>
                <w:spacing w:val="4"/>
                <w:sz w:val="20"/>
                <w:bdr w:val="nil"/>
                <w:lang w:eastAsia="en-US"/>
              </w:rPr>
              <w:t xml:space="preserve"> kodas: </w:t>
            </w:r>
          </w:p>
          <w:p w14:paraId="02D1D42A"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Sąskaitos </w:t>
            </w:r>
            <w:r>
              <w:rPr>
                <w:rFonts w:ascii="Tahoma" w:eastAsia="Arial Unicode MS" w:hAnsi="Tahoma" w:cs="Tahoma"/>
                <w:spacing w:val="4"/>
                <w:sz w:val="20"/>
                <w:bdr w:val="nil"/>
                <w:lang w:eastAsia="en-US"/>
              </w:rPr>
              <w:t>N</w:t>
            </w:r>
            <w:r w:rsidRPr="00763460">
              <w:rPr>
                <w:rFonts w:ascii="Tahoma" w:eastAsia="Arial Unicode MS" w:hAnsi="Tahoma" w:cs="Tahoma"/>
                <w:spacing w:val="4"/>
                <w:sz w:val="20"/>
                <w:bdr w:val="nil"/>
                <w:lang w:eastAsia="en-US"/>
              </w:rPr>
              <w:t>r.</w:t>
            </w:r>
          </w:p>
          <w:p w14:paraId="46C508E1"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Bankas: </w:t>
            </w:r>
          </w:p>
          <w:p w14:paraId="0FF26D5F" w14:textId="77777777"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Banko kodas: </w:t>
            </w:r>
          </w:p>
          <w:p w14:paraId="625A8085" w14:textId="77777777" w:rsidR="00B57B2E" w:rsidRDefault="00B57B2E" w:rsidP="00B57B2E">
            <w:pPr>
              <w:spacing w:before="120" w:after="120" w:line="276" w:lineRule="auto"/>
              <w:contextualSpacing/>
              <w:rPr>
                <w:rFonts w:ascii="Tahoma" w:eastAsia="Arial Unicode MS" w:hAnsi="Tahoma" w:cs="Tahoma"/>
                <w:caps/>
                <w:spacing w:val="4"/>
                <w:sz w:val="20"/>
                <w:bdr w:val="nil"/>
                <w:lang w:eastAsia="en-US"/>
              </w:rPr>
            </w:pPr>
            <w:r w:rsidRPr="00763460">
              <w:rPr>
                <w:rFonts w:ascii="Tahoma" w:eastAsia="Arial Unicode MS" w:hAnsi="Tahoma" w:cs="Tahoma"/>
                <w:spacing w:val="4"/>
                <w:sz w:val="20"/>
                <w:bdr w:val="nil"/>
                <w:lang w:eastAsia="en-US"/>
              </w:rPr>
              <w:t xml:space="preserve">Tel. Nr. </w:t>
            </w:r>
          </w:p>
          <w:p w14:paraId="45015232" w14:textId="31D97070" w:rsidR="00B57B2E" w:rsidRPr="00763460" w:rsidRDefault="00B57B2E" w:rsidP="00B57B2E">
            <w:pPr>
              <w:spacing w:before="120" w:after="120" w:line="276" w:lineRule="auto"/>
              <w:contextualSpacing/>
              <w:rPr>
                <w:rFonts w:ascii="Tahoma" w:eastAsia="Arial Unicode MS" w:hAnsi="Tahoma" w:cs="Tahoma"/>
                <w:caps/>
                <w:spacing w:val="4"/>
                <w:sz w:val="20"/>
                <w:bdr w:val="nil"/>
                <w:lang w:eastAsia="en-US"/>
              </w:rPr>
            </w:pPr>
            <w:r>
              <w:rPr>
                <w:rFonts w:ascii="Tahoma" w:eastAsia="Arial Unicode MS" w:hAnsi="Tahoma" w:cs="Tahoma"/>
                <w:caps/>
                <w:spacing w:val="4"/>
                <w:sz w:val="20"/>
                <w:bdr w:val="nil"/>
                <w:lang w:eastAsia="en-US"/>
              </w:rPr>
              <w:t>E</w:t>
            </w:r>
            <w:r>
              <w:rPr>
                <w:rFonts w:ascii="Tahoma" w:eastAsia="Arial Unicode MS" w:hAnsi="Tahoma" w:cs="Tahoma"/>
                <w:spacing w:val="4"/>
                <w:sz w:val="20"/>
                <w:bdr w:val="nil"/>
                <w:lang w:eastAsia="en-US"/>
              </w:rPr>
              <w:t xml:space="preserve">l. </w:t>
            </w:r>
            <w:r w:rsidR="00AB6A5C">
              <w:rPr>
                <w:rFonts w:ascii="Tahoma" w:eastAsia="Arial Unicode MS" w:hAnsi="Tahoma" w:cs="Tahoma"/>
                <w:spacing w:val="4"/>
                <w:sz w:val="20"/>
                <w:bdr w:val="nil"/>
                <w:lang w:eastAsia="en-US"/>
              </w:rPr>
              <w:t>p</w:t>
            </w:r>
            <w:r>
              <w:rPr>
                <w:rFonts w:ascii="Tahoma" w:eastAsia="Arial Unicode MS" w:hAnsi="Tahoma" w:cs="Tahoma"/>
                <w:spacing w:val="4"/>
                <w:sz w:val="20"/>
                <w:bdr w:val="nil"/>
                <w:lang w:eastAsia="en-US"/>
              </w:rPr>
              <w:t>.:</w:t>
            </w:r>
          </w:p>
          <w:p w14:paraId="29F54C9D" w14:textId="77777777" w:rsidR="008E64CB" w:rsidRPr="00905FC1" w:rsidRDefault="008E64CB" w:rsidP="00905FC1">
            <w:pPr>
              <w:pStyle w:val="BodyText1"/>
              <w:tabs>
                <w:tab w:val="left" w:pos="3969"/>
              </w:tabs>
              <w:spacing w:before="120" w:after="120" w:line="276" w:lineRule="auto"/>
              <w:ind w:firstLine="0"/>
              <w:contextualSpacing/>
              <w:rPr>
                <w:rFonts w:ascii="Tahoma" w:eastAsia="Arial Unicode MS" w:hAnsi="Tahoma" w:cs="Tahoma"/>
                <w:b/>
                <w:bCs/>
                <w:caps/>
                <w:spacing w:val="4"/>
                <w:bdr w:val="nil"/>
                <w:lang w:val="lt-LT"/>
              </w:rPr>
            </w:pPr>
          </w:p>
        </w:tc>
      </w:tr>
      <w:tr w:rsidR="00B57B2E" w:rsidRPr="009258C1" w14:paraId="7C9C14C7" w14:textId="77777777" w:rsidTr="00706C36">
        <w:trPr>
          <w:trHeight w:val="286"/>
        </w:trPr>
        <w:tc>
          <w:tcPr>
            <w:tcW w:w="5353" w:type="dxa"/>
            <w:tcBorders>
              <w:top w:val="nil"/>
              <w:left w:val="nil"/>
              <w:bottom w:val="nil"/>
              <w:right w:val="nil"/>
            </w:tcBorders>
          </w:tcPr>
          <w:p w14:paraId="4549E6BE"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3F25D7B9"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69D4471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c>
          <w:tcPr>
            <w:tcW w:w="4394" w:type="dxa"/>
            <w:tcBorders>
              <w:top w:val="nil"/>
              <w:left w:val="nil"/>
              <w:bottom w:val="nil"/>
              <w:right w:val="nil"/>
            </w:tcBorders>
          </w:tcPr>
          <w:p w14:paraId="29D19FBD"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[vardas, pavardė]</w:t>
            </w:r>
          </w:p>
          <w:p w14:paraId="69E9CCBB" w14:textId="77777777" w:rsidR="00B57B2E" w:rsidRDefault="00B57B2E" w:rsidP="00B57B2E">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Pr>
                <w:rFonts w:ascii="Tahoma" w:eastAsia="Arial Unicode MS" w:hAnsi="Tahoma" w:cs="Tahoma"/>
                <w:color w:val="000000"/>
                <w:sz w:val="20"/>
                <w:bdr w:val="nil"/>
                <w:lang w:eastAsia="en-US"/>
              </w:rPr>
              <w:t>[Pareigos]</w:t>
            </w:r>
          </w:p>
          <w:p w14:paraId="0FB70DE0" w14:textId="77777777" w:rsidR="00B57B2E" w:rsidRPr="009258C1" w:rsidRDefault="00B57B2E">
            <w:pPr>
              <w:spacing w:before="120" w:after="120" w:line="276" w:lineRule="auto"/>
              <w:contextualSpacing/>
              <w:rPr>
                <w:rFonts w:ascii="Tahoma" w:eastAsia="Arial Unicode MS" w:hAnsi="Tahoma" w:cs="Tahoma"/>
                <w:b/>
                <w:bCs/>
                <w:caps/>
                <w:spacing w:val="4"/>
                <w:sz w:val="20"/>
                <w:bdr w:val="nil"/>
                <w:lang w:eastAsia="en-US"/>
              </w:rPr>
            </w:pPr>
          </w:p>
        </w:tc>
      </w:tr>
    </w:tbl>
    <w:p w14:paraId="2CDF8DA7" w14:textId="7B876B87"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r w:rsidRPr="00905FC1">
        <w:rPr>
          <w:rFonts w:ascii="Tahoma" w:eastAsia="Arial Unicode MS" w:hAnsi="Tahoma" w:cs="Tahoma"/>
          <w:color w:val="000000"/>
          <w:sz w:val="20"/>
          <w:bdr w:val="nil"/>
          <w:lang w:eastAsia="en-US"/>
        </w:rPr>
        <w:tab/>
      </w:r>
    </w:p>
    <w:p w14:paraId="6B02FFF2" w14:textId="516345FB" w:rsidR="002D33F0" w:rsidRPr="00905FC1" w:rsidRDefault="002D33F0" w:rsidP="00905FC1">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ahoma" w:eastAsia="Arial Unicode MS" w:hAnsi="Tahoma" w:cs="Tahoma"/>
          <w:color w:val="000000"/>
          <w:sz w:val="20"/>
          <w:bdr w:val="nil"/>
          <w:lang w:eastAsia="en-US"/>
        </w:rPr>
      </w:pPr>
    </w:p>
    <w:sectPr w:rsidR="002D33F0" w:rsidRPr="00905FC1" w:rsidSect="00B52F08">
      <w:footerReference w:type="default" r:id="rId11"/>
      <w:footerReference w:type="first" r:id="rId12"/>
      <w:pgSz w:w="11907" w:h="16840"/>
      <w:pgMar w:top="1134" w:right="992"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5FDE5" w14:textId="77777777" w:rsidR="00507194" w:rsidRDefault="00507194">
      <w:r>
        <w:separator/>
      </w:r>
    </w:p>
  </w:endnote>
  <w:endnote w:type="continuationSeparator" w:id="0">
    <w:p w14:paraId="20E5DBB8" w14:textId="77777777" w:rsidR="00507194" w:rsidRDefault="00507194">
      <w:r>
        <w:continuationSeparator/>
      </w:r>
    </w:p>
  </w:endnote>
  <w:endnote w:type="continuationNotice" w:id="1">
    <w:p w14:paraId="645F81BF" w14:textId="77777777" w:rsidR="00507194" w:rsidRDefault="005071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8240"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B52F08" w:rsidRDefault="00B20EC1">
                    <w:pPr>
                      <w:pStyle w:val="Footer"/>
                      <w:ind w:left="4320" w:firstLine="4320"/>
                      <w:rPr>
                        <w:rFonts w:ascii="Tahoma" w:hAnsi="Tahoma" w:cs="Tahoma"/>
                        <w:sz w:val="20"/>
                      </w:rPr>
                    </w:pPr>
                    <w:r w:rsidRPr="00B52F08">
                      <w:rPr>
                        <w:rStyle w:val="PageNumber"/>
                        <w:rFonts w:ascii="Tahoma" w:hAnsi="Tahoma" w:cs="Tahoma"/>
                        <w:sz w:val="20"/>
                      </w:rPr>
                      <w:fldChar w:fldCharType="begin"/>
                    </w:r>
                    <w:r w:rsidRPr="00B52F08">
                      <w:rPr>
                        <w:rStyle w:val="PageNumber"/>
                        <w:rFonts w:ascii="Tahoma" w:hAnsi="Tahoma" w:cs="Tahoma"/>
                        <w:sz w:val="20"/>
                      </w:rPr>
                      <w:instrText xml:space="preserve"> PAGE </w:instrText>
                    </w:r>
                    <w:r w:rsidRPr="00B52F08">
                      <w:rPr>
                        <w:rStyle w:val="PageNumber"/>
                        <w:rFonts w:ascii="Tahoma" w:hAnsi="Tahoma" w:cs="Tahoma"/>
                        <w:sz w:val="20"/>
                      </w:rPr>
                      <w:fldChar w:fldCharType="separate"/>
                    </w:r>
                    <w:r w:rsidRPr="00B52F08">
                      <w:rPr>
                        <w:rStyle w:val="PageNumber"/>
                        <w:rFonts w:ascii="Tahoma" w:hAnsi="Tahoma" w:cs="Tahoma"/>
                        <w:noProof/>
                        <w:sz w:val="20"/>
                      </w:rPr>
                      <w:t>3</w:t>
                    </w:r>
                    <w:r w:rsidRPr="00B52F08">
                      <w:rPr>
                        <w:rStyle w:val="PageNumber"/>
                        <w:rFonts w:ascii="Tahoma" w:hAnsi="Tahoma"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0272" w14:textId="77777777" w:rsidR="00B20EC1" w:rsidRDefault="00B20EC1">
    <w:pPr>
      <w:pStyle w:val="Footer"/>
      <w:ind w:right="360"/>
    </w:pPr>
    <w:r>
      <w:rPr>
        <w:noProof/>
      </w:rPr>
      <mc:AlternateContent>
        <mc:Choice Requires="wps">
          <w:drawing>
            <wp:anchor distT="0" distB="0" distL="114300" distR="114300" simplePos="0" relativeHeight="251658241"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5824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Default="00B20EC1">
                    <w:pPr>
                      <w:pStyle w:val="Footer"/>
                    </w:pPr>
                    <w:r>
                      <w:rPr>
                        <w:rStyle w:val="PageNumber"/>
                        <w:rFonts w:ascii="Calibri" w:hAnsi="Calibri" w:cs="Calibri"/>
                      </w:rPr>
                      <w:fldChar w:fldCharType="begin"/>
                    </w:r>
                    <w:r>
                      <w:rPr>
                        <w:rStyle w:val="PageNumber"/>
                        <w:rFonts w:ascii="Calibri" w:hAnsi="Calibri" w:cs="Calibri"/>
                      </w:rPr>
                      <w:instrText xml:space="preserve"> PAGE </w:instrText>
                    </w:r>
                    <w:r>
                      <w:rPr>
                        <w:rStyle w:val="PageNumber"/>
                        <w:rFonts w:ascii="Calibri" w:hAnsi="Calibri" w:cs="Calibri"/>
                      </w:rPr>
                      <w:fldChar w:fldCharType="separate"/>
                    </w:r>
                    <w:r>
                      <w:rPr>
                        <w:rStyle w:val="PageNumber"/>
                        <w:rFonts w:ascii="Calibri" w:hAnsi="Calibri" w:cs="Calibri"/>
                        <w:noProof/>
                      </w:rPr>
                      <w:t>1</w:t>
                    </w:r>
                    <w:r>
                      <w:rPr>
                        <w:rStyle w:val="PageNumber"/>
                        <w:rFonts w:ascii="Calibri" w:hAnsi="Calibri" w:cs="Calibri"/>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5A3BC" w14:textId="77777777" w:rsidR="00507194" w:rsidRDefault="00507194">
      <w:r>
        <w:rPr>
          <w:color w:val="000000"/>
        </w:rPr>
        <w:separator/>
      </w:r>
    </w:p>
  </w:footnote>
  <w:footnote w:type="continuationSeparator" w:id="0">
    <w:p w14:paraId="0CAB7566" w14:textId="77777777" w:rsidR="00507194" w:rsidRDefault="00507194">
      <w:r>
        <w:continuationSeparator/>
      </w:r>
    </w:p>
  </w:footnote>
  <w:footnote w:type="continuationNotice" w:id="1">
    <w:p w14:paraId="6DBC6733" w14:textId="77777777" w:rsidR="00507194" w:rsidRDefault="005071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B64398F"/>
    <w:multiLevelType w:val="multilevel"/>
    <w:tmpl w:val="A9EAFB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3EB4BA7"/>
    <w:multiLevelType w:val="hybridMultilevel"/>
    <w:tmpl w:val="27AC71DA"/>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57418305">
    <w:abstractNumId w:val="0"/>
  </w:num>
  <w:num w:numId="2" w16cid:durableId="1583442040">
    <w:abstractNumId w:val="2"/>
  </w:num>
  <w:num w:numId="3" w16cid:durableId="1067072541">
    <w:abstractNumId w:val="4"/>
  </w:num>
  <w:num w:numId="4" w16cid:durableId="1734621512">
    <w:abstractNumId w:val="6"/>
  </w:num>
  <w:num w:numId="5" w16cid:durableId="1317219121">
    <w:abstractNumId w:val="1"/>
  </w:num>
  <w:num w:numId="6" w16cid:durableId="672345216">
    <w:abstractNumId w:val="5"/>
  </w:num>
  <w:num w:numId="7" w16cid:durableId="1582331575">
    <w:abstractNumId w:val="3"/>
  </w:num>
  <w:num w:numId="8" w16cid:durableId="1278413660">
    <w:abstractNumId w:val="8"/>
  </w:num>
  <w:num w:numId="9" w16cid:durableId="7032931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autoHyphenation/>
  <w:hyphenationZone w:val="396"/>
  <w:doNotShadeFormData/>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232BA"/>
    <w:rsid w:val="000273B2"/>
    <w:rsid w:val="00030AE5"/>
    <w:rsid w:val="000316BD"/>
    <w:rsid w:val="00031AE7"/>
    <w:rsid w:val="00031D18"/>
    <w:rsid w:val="00042701"/>
    <w:rsid w:val="0005384D"/>
    <w:rsid w:val="00054A6C"/>
    <w:rsid w:val="00054E0D"/>
    <w:rsid w:val="00055C9F"/>
    <w:rsid w:val="000566E4"/>
    <w:rsid w:val="00057DBE"/>
    <w:rsid w:val="00063B8B"/>
    <w:rsid w:val="000665E2"/>
    <w:rsid w:val="00070ACE"/>
    <w:rsid w:val="00073F06"/>
    <w:rsid w:val="0008503D"/>
    <w:rsid w:val="00086713"/>
    <w:rsid w:val="00094664"/>
    <w:rsid w:val="00094DE4"/>
    <w:rsid w:val="00096A13"/>
    <w:rsid w:val="00097344"/>
    <w:rsid w:val="00097567"/>
    <w:rsid w:val="000A4789"/>
    <w:rsid w:val="000B737D"/>
    <w:rsid w:val="000C2BC6"/>
    <w:rsid w:val="000D4F7A"/>
    <w:rsid w:val="000E3E98"/>
    <w:rsid w:val="000E4B07"/>
    <w:rsid w:val="000E5B4E"/>
    <w:rsid w:val="000E7457"/>
    <w:rsid w:val="000F1483"/>
    <w:rsid w:val="000F1DA3"/>
    <w:rsid w:val="000F56E1"/>
    <w:rsid w:val="00106A9A"/>
    <w:rsid w:val="001074B1"/>
    <w:rsid w:val="00113308"/>
    <w:rsid w:val="00116C57"/>
    <w:rsid w:val="00120379"/>
    <w:rsid w:val="0012244B"/>
    <w:rsid w:val="00125CFE"/>
    <w:rsid w:val="00126BF6"/>
    <w:rsid w:val="00127864"/>
    <w:rsid w:val="001311A5"/>
    <w:rsid w:val="0013248A"/>
    <w:rsid w:val="00132540"/>
    <w:rsid w:val="00135317"/>
    <w:rsid w:val="00135720"/>
    <w:rsid w:val="001358E8"/>
    <w:rsid w:val="001372C6"/>
    <w:rsid w:val="001409D9"/>
    <w:rsid w:val="001443B7"/>
    <w:rsid w:val="00145420"/>
    <w:rsid w:val="00150FE0"/>
    <w:rsid w:val="00151592"/>
    <w:rsid w:val="0015253A"/>
    <w:rsid w:val="0016183A"/>
    <w:rsid w:val="00161A78"/>
    <w:rsid w:val="00162610"/>
    <w:rsid w:val="00162C39"/>
    <w:rsid w:val="00167A52"/>
    <w:rsid w:val="001824CC"/>
    <w:rsid w:val="00182660"/>
    <w:rsid w:val="00187D4F"/>
    <w:rsid w:val="001914B6"/>
    <w:rsid w:val="00195751"/>
    <w:rsid w:val="001A18AA"/>
    <w:rsid w:val="001A5630"/>
    <w:rsid w:val="001B04C2"/>
    <w:rsid w:val="001B3789"/>
    <w:rsid w:val="001B5054"/>
    <w:rsid w:val="001C5208"/>
    <w:rsid w:val="001C5A04"/>
    <w:rsid w:val="001C7156"/>
    <w:rsid w:val="001D12B9"/>
    <w:rsid w:val="001E4A6B"/>
    <w:rsid w:val="001F46EB"/>
    <w:rsid w:val="00200BC1"/>
    <w:rsid w:val="0020188C"/>
    <w:rsid w:val="002021B1"/>
    <w:rsid w:val="00205CE6"/>
    <w:rsid w:val="00207786"/>
    <w:rsid w:val="00210487"/>
    <w:rsid w:val="00212E7A"/>
    <w:rsid w:val="00214380"/>
    <w:rsid w:val="0021629B"/>
    <w:rsid w:val="002245DB"/>
    <w:rsid w:val="00227DBA"/>
    <w:rsid w:val="00230E3D"/>
    <w:rsid w:val="00230E85"/>
    <w:rsid w:val="0023261B"/>
    <w:rsid w:val="0023368A"/>
    <w:rsid w:val="00236BEA"/>
    <w:rsid w:val="00237C17"/>
    <w:rsid w:val="00240F6F"/>
    <w:rsid w:val="00241320"/>
    <w:rsid w:val="002700B9"/>
    <w:rsid w:val="002775F6"/>
    <w:rsid w:val="00281ABC"/>
    <w:rsid w:val="00283634"/>
    <w:rsid w:val="00284BA1"/>
    <w:rsid w:val="00292503"/>
    <w:rsid w:val="00294CD6"/>
    <w:rsid w:val="002A42A2"/>
    <w:rsid w:val="002B329D"/>
    <w:rsid w:val="002B4E41"/>
    <w:rsid w:val="002C2523"/>
    <w:rsid w:val="002C4F2A"/>
    <w:rsid w:val="002D33F0"/>
    <w:rsid w:val="002E235C"/>
    <w:rsid w:val="002E3559"/>
    <w:rsid w:val="002E7EF3"/>
    <w:rsid w:val="002F64E9"/>
    <w:rsid w:val="002F6853"/>
    <w:rsid w:val="003030BF"/>
    <w:rsid w:val="0030579A"/>
    <w:rsid w:val="00310854"/>
    <w:rsid w:val="00312EE5"/>
    <w:rsid w:val="00313AEE"/>
    <w:rsid w:val="00321D81"/>
    <w:rsid w:val="003236D5"/>
    <w:rsid w:val="00323F3D"/>
    <w:rsid w:val="0032538B"/>
    <w:rsid w:val="00327D17"/>
    <w:rsid w:val="00334572"/>
    <w:rsid w:val="00341A0B"/>
    <w:rsid w:val="00342A58"/>
    <w:rsid w:val="00343521"/>
    <w:rsid w:val="00344CF3"/>
    <w:rsid w:val="0034514F"/>
    <w:rsid w:val="0034562B"/>
    <w:rsid w:val="00350B42"/>
    <w:rsid w:val="00355B66"/>
    <w:rsid w:val="00356D65"/>
    <w:rsid w:val="003606C6"/>
    <w:rsid w:val="00363A11"/>
    <w:rsid w:val="00365779"/>
    <w:rsid w:val="00365D02"/>
    <w:rsid w:val="003670CA"/>
    <w:rsid w:val="003674A4"/>
    <w:rsid w:val="0036795A"/>
    <w:rsid w:val="00370CBC"/>
    <w:rsid w:val="0037399E"/>
    <w:rsid w:val="003739F7"/>
    <w:rsid w:val="00377E46"/>
    <w:rsid w:val="003828F4"/>
    <w:rsid w:val="00386014"/>
    <w:rsid w:val="003956D4"/>
    <w:rsid w:val="003B15DC"/>
    <w:rsid w:val="003B55EA"/>
    <w:rsid w:val="003B591A"/>
    <w:rsid w:val="003B663A"/>
    <w:rsid w:val="003B66CA"/>
    <w:rsid w:val="003C26EE"/>
    <w:rsid w:val="003C2E12"/>
    <w:rsid w:val="003C64CD"/>
    <w:rsid w:val="003C6BF2"/>
    <w:rsid w:val="003D2A2D"/>
    <w:rsid w:val="003D322E"/>
    <w:rsid w:val="003D386E"/>
    <w:rsid w:val="003D4E2C"/>
    <w:rsid w:val="003D7476"/>
    <w:rsid w:val="003E1BA8"/>
    <w:rsid w:val="003E3522"/>
    <w:rsid w:val="003E53CF"/>
    <w:rsid w:val="003F670C"/>
    <w:rsid w:val="003F718A"/>
    <w:rsid w:val="004011CF"/>
    <w:rsid w:val="00406219"/>
    <w:rsid w:val="00417386"/>
    <w:rsid w:val="00420B01"/>
    <w:rsid w:val="00424622"/>
    <w:rsid w:val="0042785B"/>
    <w:rsid w:val="00441D24"/>
    <w:rsid w:val="00441E58"/>
    <w:rsid w:val="0045359C"/>
    <w:rsid w:val="004548E5"/>
    <w:rsid w:val="00457243"/>
    <w:rsid w:val="00460B52"/>
    <w:rsid w:val="004671A6"/>
    <w:rsid w:val="00476915"/>
    <w:rsid w:val="00476DAC"/>
    <w:rsid w:val="0048206C"/>
    <w:rsid w:val="00497C06"/>
    <w:rsid w:val="004A1B32"/>
    <w:rsid w:val="004A2038"/>
    <w:rsid w:val="004A619F"/>
    <w:rsid w:val="004A66A4"/>
    <w:rsid w:val="004C615C"/>
    <w:rsid w:val="004D1CE4"/>
    <w:rsid w:val="004D20BC"/>
    <w:rsid w:val="004D613D"/>
    <w:rsid w:val="004E37B1"/>
    <w:rsid w:val="004E44FC"/>
    <w:rsid w:val="004F149C"/>
    <w:rsid w:val="004F701D"/>
    <w:rsid w:val="00500690"/>
    <w:rsid w:val="00500D41"/>
    <w:rsid w:val="0050209B"/>
    <w:rsid w:val="005022D6"/>
    <w:rsid w:val="00505018"/>
    <w:rsid w:val="005065B0"/>
    <w:rsid w:val="00507194"/>
    <w:rsid w:val="00507B6E"/>
    <w:rsid w:val="00515C9E"/>
    <w:rsid w:val="00520858"/>
    <w:rsid w:val="005228BE"/>
    <w:rsid w:val="00526825"/>
    <w:rsid w:val="005336F0"/>
    <w:rsid w:val="00533F53"/>
    <w:rsid w:val="0054593B"/>
    <w:rsid w:val="00546E37"/>
    <w:rsid w:val="00547C98"/>
    <w:rsid w:val="005572FB"/>
    <w:rsid w:val="00570574"/>
    <w:rsid w:val="00571F7D"/>
    <w:rsid w:val="00581CC8"/>
    <w:rsid w:val="00582B74"/>
    <w:rsid w:val="00594BD1"/>
    <w:rsid w:val="005954ED"/>
    <w:rsid w:val="005A3B87"/>
    <w:rsid w:val="005A6E3F"/>
    <w:rsid w:val="005B01AD"/>
    <w:rsid w:val="005B4AD8"/>
    <w:rsid w:val="005C1CB1"/>
    <w:rsid w:val="005C7B9C"/>
    <w:rsid w:val="005D2602"/>
    <w:rsid w:val="005D37A9"/>
    <w:rsid w:val="005D6695"/>
    <w:rsid w:val="005E0E0C"/>
    <w:rsid w:val="005E0EBF"/>
    <w:rsid w:val="005E1611"/>
    <w:rsid w:val="005E18E3"/>
    <w:rsid w:val="005E3253"/>
    <w:rsid w:val="005E522A"/>
    <w:rsid w:val="005E68E1"/>
    <w:rsid w:val="005E6BB8"/>
    <w:rsid w:val="005F08E2"/>
    <w:rsid w:val="005F1E30"/>
    <w:rsid w:val="005F3CFA"/>
    <w:rsid w:val="005F6C2C"/>
    <w:rsid w:val="00600CC3"/>
    <w:rsid w:val="00605445"/>
    <w:rsid w:val="00611B9B"/>
    <w:rsid w:val="00611CC7"/>
    <w:rsid w:val="00612EAB"/>
    <w:rsid w:val="00613C72"/>
    <w:rsid w:val="00621A93"/>
    <w:rsid w:val="006222EB"/>
    <w:rsid w:val="00622F41"/>
    <w:rsid w:val="00625558"/>
    <w:rsid w:val="00626CF8"/>
    <w:rsid w:val="006306CD"/>
    <w:rsid w:val="00634CB2"/>
    <w:rsid w:val="00637D96"/>
    <w:rsid w:val="00650378"/>
    <w:rsid w:val="0065065B"/>
    <w:rsid w:val="0065251E"/>
    <w:rsid w:val="00657090"/>
    <w:rsid w:val="006600B3"/>
    <w:rsid w:val="00660555"/>
    <w:rsid w:val="006621DE"/>
    <w:rsid w:val="00662B42"/>
    <w:rsid w:val="00665FBA"/>
    <w:rsid w:val="006668CA"/>
    <w:rsid w:val="00672222"/>
    <w:rsid w:val="00675774"/>
    <w:rsid w:val="0068676F"/>
    <w:rsid w:val="006870E1"/>
    <w:rsid w:val="006920BA"/>
    <w:rsid w:val="006A37CA"/>
    <w:rsid w:val="006A5D6C"/>
    <w:rsid w:val="006A6ECA"/>
    <w:rsid w:val="006B3A4C"/>
    <w:rsid w:val="006B52D2"/>
    <w:rsid w:val="006B7678"/>
    <w:rsid w:val="006C0041"/>
    <w:rsid w:val="006C2460"/>
    <w:rsid w:val="006C27E8"/>
    <w:rsid w:val="006C4254"/>
    <w:rsid w:val="006D2C2A"/>
    <w:rsid w:val="006D6B51"/>
    <w:rsid w:val="006E45F3"/>
    <w:rsid w:val="006E7167"/>
    <w:rsid w:val="006F66AC"/>
    <w:rsid w:val="006F7EFC"/>
    <w:rsid w:val="007054BB"/>
    <w:rsid w:val="00706C36"/>
    <w:rsid w:val="0070793A"/>
    <w:rsid w:val="007230D2"/>
    <w:rsid w:val="00724331"/>
    <w:rsid w:val="00724427"/>
    <w:rsid w:val="0072443B"/>
    <w:rsid w:val="00725E94"/>
    <w:rsid w:val="00733F54"/>
    <w:rsid w:val="00737A90"/>
    <w:rsid w:val="00737C5B"/>
    <w:rsid w:val="0074145B"/>
    <w:rsid w:val="007451AF"/>
    <w:rsid w:val="007453B9"/>
    <w:rsid w:val="00746B30"/>
    <w:rsid w:val="00747621"/>
    <w:rsid w:val="00754C31"/>
    <w:rsid w:val="00757726"/>
    <w:rsid w:val="00761250"/>
    <w:rsid w:val="007679EF"/>
    <w:rsid w:val="0077283E"/>
    <w:rsid w:val="007745CF"/>
    <w:rsid w:val="00774FE2"/>
    <w:rsid w:val="007771C7"/>
    <w:rsid w:val="00784557"/>
    <w:rsid w:val="00785098"/>
    <w:rsid w:val="00786264"/>
    <w:rsid w:val="00790A9F"/>
    <w:rsid w:val="007959D5"/>
    <w:rsid w:val="007A223B"/>
    <w:rsid w:val="007A600A"/>
    <w:rsid w:val="007B1B7E"/>
    <w:rsid w:val="007B2AEA"/>
    <w:rsid w:val="007B584C"/>
    <w:rsid w:val="007B6F81"/>
    <w:rsid w:val="007C2554"/>
    <w:rsid w:val="007C69E5"/>
    <w:rsid w:val="007D199C"/>
    <w:rsid w:val="007D40F2"/>
    <w:rsid w:val="007E0068"/>
    <w:rsid w:val="007E5F3B"/>
    <w:rsid w:val="007E6AC0"/>
    <w:rsid w:val="007F2ECA"/>
    <w:rsid w:val="007F72F8"/>
    <w:rsid w:val="00822BCC"/>
    <w:rsid w:val="00823368"/>
    <w:rsid w:val="00825AB6"/>
    <w:rsid w:val="00826361"/>
    <w:rsid w:val="008303E2"/>
    <w:rsid w:val="00841842"/>
    <w:rsid w:val="00841DC1"/>
    <w:rsid w:val="0084390C"/>
    <w:rsid w:val="0084721B"/>
    <w:rsid w:val="00867871"/>
    <w:rsid w:val="0087155B"/>
    <w:rsid w:val="008741F8"/>
    <w:rsid w:val="008845D8"/>
    <w:rsid w:val="00892463"/>
    <w:rsid w:val="00894F34"/>
    <w:rsid w:val="00895557"/>
    <w:rsid w:val="00896DA2"/>
    <w:rsid w:val="008A009D"/>
    <w:rsid w:val="008A5659"/>
    <w:rsid w:val="008A6B5B"/>
    <w:rsid w:val="008B251A"/>
    <w:rsid w:val="008B7A88"/>
    <w:rsid w:val="008C3530"/>
    <w:rsid w:val="008D0A16"/>
    <w:rsid w:val="008D0BA3"/>
    <w:rsid w:val="008D2E5D"/>
    <w:rsid w:val="008D4E94"/>
    <w:rsid w:val="008E5193"/>
    <w:rsid w:val="008E5206"/>
    <w:rsid w:val="008E5537"/>
    <w:rsid w:val="008E64CB"/>
    <w:rsid w:val="008F0F2D"/>
    <w:rsid w:val="008F5C60"/>
    <w:rsid w:val="009041C6"/>
    <w:rsid w:val="0090520E"/>
    <w:rsid w:val="00905FC1"/>
    <w:rsid w:val="00911BF5"/>
    <w:rsid w:val="00913DC5"/>
    <w:rsid w:val="009156C6"/>
    <w:rsid w:val="00916606"/>
    <w:rsid w:val="00916DBB"/>
    <w:rsid w:val="00920F95"/>
    <w:rsid w:val="00925133"/>
    <w:rsid w:val="009258C1"/>
    <w:rsid w:val="00927042"/>
    <w:rsid w:val="00933A87"/>
    <w:rsid w:val="00936B62"/>
    <w:rsid w:val="0094617A"/>
    <w:rsid w:val="00946755"/>
    <w:rsid w:val="00955D45"/>
    <w:rsid w:val="00956241"/>
    <w:rsid w:val="00956C32"/>
    <w:rsid w:val="00957F77"/>
    <w:rsid w:val="0096225E"/>
    <w:rsid w:val="00962A10"/>
    <w:rsid w:val="009634FE"/>
    <w:rsid w:val="00964351"/>
    <w:rsid w:val="009659E8"/>
    <w:rsid w:val="009718E2"/>
    <w:rsid w:val="00980883"/>
    <w:rsid w:val="0098258E"/>
    <w:rsid w:val="00991B1E"/>
    <w:rsid w:val="00993FBA"/>
    <w:rsid w:val="009974E7"/>
    <w:rsid w:val="00997F1A"/>
    <w:rsid w:val="009A5252"/>
    <w:rsid w:val="009B0D8B"/>
    <w:rsid w:val="009B5CC3"/>
    <w:rsid w:val="009C002C"/>
    <w:rsid w:val="009C0230"/>
    <w:rsid w:val="009C3822"/>
    <w:rsid w:val="009D1201"/>
    <w:rsid w:val="009D2468"/>
    <w:rsid w:val="009D5440"/>
    <w:rsid w:val="009D5872"/>
    <w:rsid w:val="009D6BA7"/>
    <w:rsid w:val="009E09A6"/>
    <w:rsid w:val="009E4B9F"/>
    <w:rsid w:val="009E60E7"/>
    <w:rsid w:val="009E7390"/>
    <w:rsid w:val="009F0E61"/>
    <w:rsid w:val="009F789A"/>
    <w:rsid w:val="009F791C"/>
    <w:rsid w:val="00A02789"/>
    <w:rsid w:val="00A0341A"/>
    <w:rsid w:val="00A048CC"/>
    <w:rsid w:val="00A112CB"/>
    <w:rsid w:val="00A129CA"/>
    <w:rsid w:val="00A13F92"/>
    <w:rsid w:val="00A14DD2"/>
    <w:rsid w:val="00A150FC"/>
    <w:rsid w:val="00A25100"/>
    <w:rsid w:val="00A255D1"/>
    <w:rsid w:val="00A33A6E"/>
    <w:rsid w:val="00A34136"/>
    <w:rsid w:val="00A42E04"/>
    <w:rsid w:val="00A439B1"/>
    <w:rsid w:val="00A441A1"/>
    <w:rsid w:val="00A458CD"/>
    <w:rsid w:val="00A54DA2"/>
    <w:rsid w:val="00A56EAE"/>
    <w:rsid w:val="00A8134B"/>
    <w:rsid w:val="00A85C2C"/>
    <w:rsid w:val="00A871BA"/>
    <w:rsid w:val="00A8723D"/>
    <w:rsid w:val="00A962D4"/>
    <w:rsid w:val="00AA4054"/>
    <w:rsid w:val="00AA5B60"/>
    <w:rsid w:val="00AB09C8"/>
    <w:rsid w:val="00AB460E"/>
    <w:rsid w:val="00AB566C"/>
    <w:rsid w:val="00AB6A5C"/>
    <w:rsid w:val="00AC19EF"/>
    <w:rsid w:val="00AC20AA"/>
    <w:rsid w:val="00AC2372"/>
    <w:rsid w:val="00AD07CF"/>
    <w:rsid w:val="00AD1767"/>
    <w:rsid w:val="00AD1D30"/>
    <w:rsid w:val="00AD42B5"/>
    <w:rsid w:val="00AD55A3"/>
    <w:rsid w:val="00AE0DD8"/>
    <w:rsid w:val="00AE0FFC"/>
    <w:rsid w:val="00AF2AAB"/>
    <w:rsid w:val="00AF455A"/>
    <w:rsid w:val="00AF5D2B"/>
    <w:rsid w:val="00AF5E27"/>
    <w:rsid w:val="00B03EAB"/>
    <w:rsid w:val="00B12C48"/>
    <w:rsid w:val="00B13878"/>
    <w:rsid w:val="00B163E6"/>
    <w:rsid w:val="00B20EC1"/>
    <w:rsid w:val="00B21117"/>
    <w:rsid w:val="00B25127"/>
    <w:rsid w:val="00B2606F"/>
    <w:rsid w:val="00B31C63"/>
    <w:rsid w:val="00B3267F"/>
    <w:rsid w:val="00B339EE"/>
    <w:rsid w:val="00B43B94"/>
    <w:rsid w:val="00B52E13"/>
    <w:rsid w:val="00B52F08"/>
    <w:rsid w:val="00B57B2E"/>
    <w:rsid w:val="00B64EBB"/>
    <w:rsid w:val="00B67424"/>
    <w:rsid w:val="00B7240D"/>
    <w:rsid w:val="00B739D1"/>
    <w:rsid w:val="00B77226"/>
    <w:rsid w:val="00B81B07"/>
    <w:rsid w:val="00B84D7B"/>
    <w:rsid w:val="00B875DA"/>
    <w:rsid w:val="00B9580B"/>
    <w:rsid w:val="00BA007B"/>
    <w:rsid w:val="00BA7031"/>
    <w:rsid w:val="00BA7FC6"/>
    <w:rsid w:val="00BC0739"/>
    <w:rsid w:val="00BC36BD"/>
    <w:rsid w:val="00BC409E"/>
    <w:rsid w:val="00BC43F7"/>
    <w:rsid w:val="00BC7533"/>
    <w:rsid w:val="00BD39C5"/>
    <w:rsid w:val="00BD41FC"/>
    <w:rsid w:val="00BD4F28"/>
    <w:rsid w:val="00BD76A7"/>
    <w:rsid w:val="00BD7DF7"/>
    <w:rsid w:val="00BE6B30"/>
    <w:rsid w:val="00BF2999"/>
    <w:rsid w:val="00BF5B81"/>
    <w:rsid w:val="00C071F5"/>
    <w:rsid w:val="00C07985"/>
    <w:rsid w:val="00C10F3D"/>
    <w:rsid w:val="00C11976"/>
    <w:rsid w:val="00C14658"/>
    <w:rsid w:val="00C16CC7"/>
    <w:rsid w:val="00C17154"/>
    <w:rsid w:val="00C17F89"/>
    <w:rsid w:val="00C253D4"/>
    <w:rsid w:val="00C34686"/>
    <w:rsid w:val="00C36393"/>
    <w:rsid w:val="00C42B46"/>
    <w:rsid w:val="00C4402C"/>
    <w:rsid w:val="00C45B48"/>
    <w:rsid w:val="00C45EF4"/>
    <w:rsid w:val="00C463CB"/>
    <w:rsid w:val="00C4675E"/>
    <w:rsid w:val="00C47084"/>
    <w:rsid w:val="00C474E0"/>
    <w:rsid w:val="00C51C54"/>
    <w:rsid w:val="00C52C67"/>
    <w:rsid w:val="00C57310"/>
    <w:rsid w:val="00C70E87"/>
    <w:rsid w:val="00C71122"/>
    <w:rsid w:val="00C72526"/>
    <w:rsid w:val="00C731D3"/>
    <w:rsid w:val="00C81B36"/>
    <w:rsid w:val="00C835A0"/>
    <w:rsid w:val="00C8555E"/>
    <w:rsid w:val="00C87F5C"/>
    <w:rsid w:val="00C92701"/>
    <w:rsid w:val="00CA06B2"/>
    <w:rsid w:val="00CA4BA0"/>
    <w:rsid w:val="00CB17B7"/>
    <w:rsid w:val="00CB1C2E"/>
    <w:rsid w:val="00CB3BC3"/>
    <w:rsid w:val="00CB5B21"/>
    <w:rsid w:val="00CC1D33"/>
    <w:rsid w:val="00CC1E42"/>
    <w:rsid w:val="00CC56B8"/>
    <w:rsid w:val="00CC7621"/>
    <w:rsid w:val="00CD49E4"/>
    <w:rsid w:val="00CE1C2B"/>
    <w:rsid w:val="00CE318E"/>
    <w:rsid w:val="00CE36AF"/>
    <w:rsid w:val="00CE4B6A"/>
    <w:rsid w:val="00CE536F"/>
    <w:rsid w:val="00CE6AD7"/>
    <w:rsid w:val="00CE6F8D"/>
    <w:rsid w:val="00CE7914"/>
    <w:rsid w:val="00CF0BF0"/>
    <w:rsid w:val="00CF4012"/>
    <w:rsid w:val="00CF535B"/>
    <w:rsid w:val="00CF7930"/>
    <w:rsid w:val="00D0136F"/>
    <w:rsid w:val="00D065C6"/>
    <w:rsid w:val="00D06B7E"/>
    <w:rsid w:val="00D0749C"/>
    <w:rsid w:val="00D11774"/>
    <w:rsid w:val="00D14040"/>
    <w:rsid w:val="00D15B36"/>
    <w:rsid w:val="00D17079"/>
    <w:rsid w:val="00D21240"/>
    <w:rsid w:val="00D21B49"/>
    <w:rsid w:val="00D23F53"/>
    <w:rsid w:val="00D3035E"/>
    <w:rsid w:val="00D308D4"/>
    <w:rsid w:val="00D315F9"/>
    <w:rsid w:val="00D33795"/>
    <w:rsid w:val="00D343CF"/>
    <w:rsid w:val="00D35827"/>
    <w:rsid w:val="00D36CE3"/>
    <w:rsid w:val="00D41034"/>
    <w:rsid w:val="00D42982"/>
    <w:rsid w:val="00D44D8E"/>
    <w:rsid w:val="00D45AC6"/>
    <w:rsid w:val="00D5605B"/>
    <w:rsid w:val="00D61A33"/>
    <w:rsid w:val="00D645AD"/>
    <w:rsid w:val="00D70E3E"/>
    <w:rsid w:val="00D7711E"/>
    <w:rsid w:val="00D83FDE"/>
    <w:rsid w:val="00D8572A"/>
    <w:rsid w:val="00D936F5"/>
    <w:rsid w:val="00D9508B"/>
    <w:rsid w:val="00D96A89"/>
    <w:rsid w:val="00DA47C4"/>
    <w:rsid w:val="00DB2E50"/>
    <w:rsid w:val="00DB6B37"/>
    <w:rsid w:val="00DB7EBF"/>
    <w:rsid w:val="00DC6E71"/>
    <w:rsid w:val="00DD062E"/>
    <w:rsid w:val="00DD10D8"/>
    <w:rsid w:val="00DD2D8A"/>
    <w:rsid w:val="00DE1D25"/>
    <w:rsid w:val="00DE2138"/>
    <w:rsid w:val="00DE2BBC"/>
    <w:rsid w:val="00DE6F6F"/>
    <w:rsid w:val="00DE79DE"/>
    <w:rsid w:val="00DF0DC0"/>
    <w:rsid w:val="00DF7B67"/>
    <w:rsid w:val="00E03B60"/>
    <w:rsid w:val="00E1490B"/>
    <w:rsid w:val="00E2281E"/>
    <w:rsid w:val="00E23618"/>
    <w:rsid w:val="00E24DBF"/>
    <w:rsid w:val="00E26E16"/>
    <w:rsid w:val="00E30885"/>
    <w:rsid w:val="00E47C8A"/>
    <w:rsid w:val="00E55EF9"/>
    <w:rsid w:val="00E6198B"/>
    <w:rsid w:val="00E63B1C"/>
    <w:rsid w:val="00E65B56"/>
    <w:rsid w:val="00E72EFD"/>
    <w:rsid w:val="00E73C3E"/>
    <w:rsid w:val="00E7638E"/>
    <w:rsid w:val="00E92FF9"/>
    <w:rsid w:val="00E945E5"/>
    <w:rsid w:val="00E9485A"/>
    <w:rsid w:val="00E97FE9"/>
    <w:rsid w:val="00EA77FA"/>
    <w:rsid w:val="00EA78C5"/>
    <w:rsid w:val="00EB1003"/>
    <w:rsid w:val="00EB7C9B"/>
    <w:rsid w:val="00EC06A0"/>
    <w:rsid w:val="00EC2A58"/>
    <w:rsid w:val="00EC5360"/>
    <w:rsid w:val="00EC5777"/>
    <w:rsid w:val="00EC64F4"/>
    <w:rsid w:val="00ED3EB7"/>
    <w:rsid w:val="00ED6717"/>
    <w:rsid w:val="00ED6BF3"/>
    <w:rsid w:val="00ED7C59"/>
    <w:rsid w:val="00EE00A2"/>
    <w:rsid w:val="00EE05E8"/>
    <w:rsid w:val="00EE3F42"/>
    <w:rsid w:val="00EE42D8"/>
    <w:rsid w:val="00EE665E"/>
    <w:rsid w:val="00EE71FC"/>
    <w:rsid w:val="00EF6CCA"/>
    <w:rsid w:val="00F06A47"/>
    <w:rsid w:val="00F11588"/>
    <w:rsid w:val="00F15B5D"/>
    <w:rsid w:val="00F17639"/>
    <w:rsid w:val="00F2309D"/>
    <w:rsid w:val="00F32745"/>
    <w:rsid w:val="00F33E42"/>
    <w:rsid w:val="00F378DC"/>
    <w:rsid w:val="00F41F06"/>
    <w:rsid w:val="00F46A9E"/>
    <w:rsid w:val="00F50F8B"/>
    <w:rsid w:val="00F51039"/>
    <w:rsid w:val="00F60ACE"/>
    <w:rsid w:val="00F61E5A"/>
    <w:rsid w:val="00F62662"/>
    <w:rsid w:val="00F64485"/>
    <w:rsid w:val="00F64C38"/>
    <w:rsid w:val="00F669ED"/>
    <w:rsid w:val="00F705FF"/>
    <w:rsid w:val="00F70A1F"/>
    <w:rsid w:val="00F7375A"/>
    <w:rsid w:val="00F81742"/>
    <w:rsid w:val="00F82E1A"/>
    <w:rsid w:val="00F8364E"/>
    <w:rsid w:val="00F860B0"/>
    <w:rsid w:val="00F92B73"/>
    <w:rsid w:val="00FA1331"/>
    <w:rsid w:val="00FB418E"/>
    <w:rsid w:val="00FC5F8D"/>
    <w:rsid w:val="00FD1BFA"/>
    <w:rsid w:val="00FD396B"/>
    <w:rsid w:val="00FD6FE3"/>
    <w:rsid w:val="00FD7FDB"/>
    <w:rsid w:val="00FE300A"/>
    <w:rsid w:val="00FE59E4"/>
    <w:rsid w:val="00FF086A"/>
    <w:rsid w:val="00FF2D0E"/>
    <w:rsid w:val="00FF4B48"/>
    <w:rsid w:val="00FF6820"/>
    <w:rsid w:val="03C9BBB8"/>
    <w:rsid w:val="046A550D"/>
    <w:rsid w:val="04B207AE"/>
    <w:rsid w:val="0A784339"/>
    <w:rsid w:val="0CB46510"/>
    <w:rsid w:val="1092E75F"/>
    <w:rsid w:val="1116C668"/>
    <w:rsid w:val="22509814"/>
    <w:rsid w:val="2409A8D8"/>
    <w:rsid w:val="265D92A7"/>
    <w:rsid w:val="2D252432"/>
    <w:rsid w:val="2ECFAD7A"/>
    <w:rsid w:val="31743571"/>
    <w:rsid w:val="470E22EE"/>
    <w:rsid w:val="4CCD2766"/>
    <w:rsid w:val="4DE5A8D7"/>
    <w:rsid w:val="4F56569C"/>
    <w:rsid w:val="51FD7530"/>
    <w:rsid w:val="55B01C29"/>
    <w:rsid w:val="5F5EA93D"/>
    <w:rsid w:val="65A0FFEF"/>
    <w:rsid w:val="6816CE6C"/>
    <w:rsid w:val="682083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A429B326-0235-49A9-B4C6-072CA11E0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customStyle="1" w:styleId="Numatytasispastraiposriftas">
    <w:name w:val="Numatytasis pastraipos šriftas"/>
    <w:rsid w:val="00094DE4"/>
  </w:style>
  <w:style w:type="paragraph" w:customStyle="1" w:styleId="prastasis">
    <w:name w:val="Įprastasis"/>
    <w:rsid w:val="00BD76A7"/>
    <w:pPr>
      <w:suppressAutoHyphens/>
    </w:pPr>
    <w:rPr>
      <w:sz w:val="24"/>
      <w:lang w:val="lt-LT" w:eastAsia="lt-LT"/>
    </w:rPr>
  </w:style>
  <w:style w:type="character" w:styleId="UnresolvedMention">
    <w:name w:val="Unresolved Mention"/>
    <w:basedOn w:val="DefaultParagraphFont"/>
    <w:uiPriority w:val="99"/>
    <w:semiHidden/>
    <w:unhideWhenUsed/>
    <w:rsid w:val="000C2BC6"/>
    <w:rPr>
      <w:color w:val="605E5C"/>
      <w:shd w:val="clear" w:color="auto" w:fill="E1DFDD"/>
    </w:rPr>
  </w:style>
  <w:style w:type="character" w:customStyle="1" w:styleId="CharChar200">
    <w:name w:val="Char Char20"/>
    <w:rsid w:val="00D645AD"/>
    <w:rPr>
      <w:rFonts w:ascii="Courier New" w:eastAsia="Times New Roman" w:hAnsi="Courier New" w:cs="Courier New"/>
      <w:sz w:val="20"/>
      <w:szCs w:val="20"/>
      <w:lang w:val="lt-LT" w:eastAsia="lt-LT"/>
    </w:rPr>
  </w:style>
  <w:style w:type="character" w:styleId="Mention">
    <w:name w:val="Mention"/>
    <w:basedOn w:val="DefaultParagraphFont"/>
    <w:uiPriority w:val="99"/>
    <w:unhideWhenUsed/>
    <w:rsid w:val="00A8134B"/>
    <w:rPr>
      <w:color w:val="2B579A"/>
      <w:shd w:val="clear" w:color="auto" w:fill="E1DFDD"/>
    </w:rPr>
  </w:style>
  <w:style w:type="character" w:customStyle="1" w:styleId="CharChar2000">
    <w:name w:val="Char Char200"/>
    <w:rsid w:val="005572FB"/>
    <w:rPr>
      <w:rFonts w:ascii="Courier New" w:eastAsia="Times New Roman" w:hAnsi="Courier New" w:cs="Courier New"/>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2324708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507B6E" w:rsidP="00507B6E">
          <w:pPr>
            <w:pStyle w:val="4DCF8241147C4372B2798B6B5148821A7"/>
          </w:pPr>
          <w:r w:rsidRPr="00E859B3">
            <w:rPr>
              <w:rStyle w:val="PlaceholderText"/>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507B6E" w:rsidP="00507B6E">
          <w:pPr>
            <w:pStyle w:val="5B1A2BD311D64637AB9D425271F6D03E7"/>
          </w:pPr>
          <w:r w:rsidRPr="00E859B3">
            <w:rPr>
              <w:rStyle w:val="PlaceholderText"/>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507B6E" w:rsidP="00507B6E">
          <w:pPr>
            <w:pStyle w:val="CEA7BB789C3346908C1815804A511B5B7"/>
          </w:pPr>
          <w:r w:rsidRPr="00E859B3">
            <w:rPr>
              <w:rStyle w:val="PlaceholderText"/>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507B6E" w:rsidP="00507B6E">
          <w:pPr>
            <w:pStyle w:val="9AA49229ED41451E942E6CE69B5363AB7"/>
          </w:pPr>
          <w:r w:rsidRPr="00E859B3">
            <w:rPr>
              <w:rStyle w:val="PlaceholderText"/>
            </w:rPr>
            <w:t>Click or tap here to enter text.</w:t>
          </w:r>
        </w:p>
      </w:docPartBody>
    </w:docPart>
    <w:docPart>
      <w:docPartPr>
        <w:name w:val="9F254B8833814F31AB07160363EE9A42"/>
        <w:category>
          <w:name w:val="General"/>
          <w:gallery w:val="placeholder"/>
        </w:category>
        <w:types>
          <w:type w:val="bbPlcHdr"/>
        </w:types>
        <w:behaviors>
          <w:behavior w:val="content"/>
        </w:behaviors>
        <w:guid w:val="{85B596C2-7051-49C1-A80E-EA7EC2A8FC69}"/>
      </w:docPartPr>
      <w:docPartBody>
        <w:p w:rsidR="006F6AFA" w:rsidRDefault="00507B6E" w:rsidP="00507B6E">
          <w:pPr>
            <w:pStyle w:val="9F254B8833814F31AB07160363EE9A425"/>
          </w:pPr>
          <w:r w:rsidRPr="00E859B3">
            <w:rPr>
              <w:rStyle w:val="PlaceholderText"/>
            </w:rPr>
            <w:t>Click or tap here to enter text.</w:t>
          </w:r>
        </w:p>
      </w:docPartBody>
    </w:docPart>
    <w:docPart>
      <w:docPartPr>
        <w:name w:val="46ED8F65B3464D8283CE6B21813880C2"/>
        <w:category>
          <w:name w:val="General"/>
          <w:gallery w:val="placeholder"/>
        </w:category>
        <w:types>
          <w:type w:val="bbPlcHdr"/>
        </w:types>
        <w:behaviors>
          <w:behavior w:val="content"/>
        </w:behaviors>
        <w:guid w:val="{34859FC6-A7C0-48B1-9FD4-C32CB61504CB}"/>
      </w:docPartPr>
      <w:docPartBody>
        <w:p w:rsidR="006F6AFA" w:rsidRDefault="00507B6E" w:rsidP="00507B6E">
          <w:pPr>
            <w:pStyle w:val="46ED8F65B3464D8283CE6B21813880C25"/>
          </w:pPr>
          <w:r w:rsidRPr="00E859B3">
            <w:rPr>
              <w:rStyle w:val="PlaceholderText"/>
            </w:rPr>
            <w:t>Click or tap here to enter text.</w:t>
          </w:r>
        </w:p>
      </w:docPartBody>
    </w:docPart>
    <w:docPart>
      <w:docPartPr>
        <w:name w:val="D4A5F85F3B0B4E9D98ECEEB30EAD2BF3"/>
        <w:category>
          <w:name w:val="General"/>
          <w:gallery w:val="placeholder"/>
        </w:category>
        <w:types>
          <w:type w:val="bbPlcHdr"/>
        </w:types>
        <w:behaviors>
          <w:behavior w:val="content"/>
        </w:behaviors>
        <w:guid w:val="{E8486CB7-05BD-4238-8B2C-BF3C72FB5EF3}"/>
      </w:docPartPr>
      <w:docPartBody>
        <w:p w:rsidR="006F6AFA" w:rsidRDefault="00507B6E" w:rsidP="00507B6E">
          <w:pPr>
            <w:pStyle w:val="D4A5F85F3B0B4E9D98ECEEB30EAD2BF35"/>
          </w:pPr>
          <w:r w:rsidRPr="00E859B3">
            <w:rPr>
              <w:rStyle w:val="PlaceholderText"/>
            </w:rPr>
            <w:t>Click or tap here to enter text.</w:t>
          </w:r>
        </w:p>
      </w:docPartBody>
    </w:docPart>
    <w:docPart>
      <w:docPartPr>
        <w:name w:val="03FC70FD4A7B41AF8D1C82717B8AD4E4"/>
        <w:category>
          <w:name w:val="General"/>
          <w:gallery w:val="placeholder"/>
        </w:category>
        <w:types>
          <w:type w:val="bbPlcHdr"/>
        </w:types>
        <w:behaviors>
          <w:behavior w:val="content"/>
        </w:behaviors>
        <w:guid w:val="{187776A5-C256-4C98-AD48-0BE34DBF82C4}"/>
      </w:docPartPr>
      <w:docPartBody>
        <w:p w:rsidR="000F7A4A" w:rsidRDefault="00507B6E" w:rsidP="00507B6E">
          <w:pPr>
            <w:pStyle w:val="03FC70FD4A7B41AF8D1C82717B8AD4E41"/>
          </w:pPr>
          <w:r w:rsidRPr="009E685A">
            <w:rPr>
              <w:rStyle w:val="PlaceholderText"/>
            </w:rPr>
            <w:t>Click or tap here to enter text.</w:t>
          </w:r>
        </w:p>
      </w:docPartBody>
    </w:docPart>
    <w:docPart>
      <w:docPartPr>
        <w:name w:val="5774CC752611403686FF3C5A559E902C"/>
        <w:category>
          <w:name w:val="General"/>
          <w:gallery w:val="placeholder"/>
        </w:category>
        <w:types>
          <w:type w:val="bbPlcHdr"/>
        </w:types>
        <w:behaviors>
          <w:behavior w:val="content"/>
        </w:behaviors>
        <w:guid w:val="{ED25AED0-AB35-46FA-9629-6D54903175F2}"/>
      </w:docPartPr>
      <w:docPartBody>
        <w:p w:rsidR="000F7A4A" w:rsidRDefault="00507B6E" w:rsidP="00507B6E">
          <w:pPr>
            <w:pStyle w:val="5774CC752611403686FF3C5A559E902C1"/>
          </w:pPr>
          <w:r w:rsidRPr="009E685A">
            <w:rPr>
              <w:rFonts w:ascii="Tahoma" w:hAnsi="Tahoma" w:cs="Tahoma"/>
              <w:color w:val="808080" w:themeColor="background1" w:themeShade="80"/>
              <w:sz w:val="20"/>
            </w:rPr>
            <w:t>Choose an item.</w:t>
          </w:r>
        </w:p>
      </w:docPartBody>
    </w:docPart>
    <w:docPart>
      <w:docPartPr>
        <w:name w:val="CB260093217A438D87106048FB37F4B7"/>
        <w:category>
          <w:name w:val="General"/>
          <w:gallery w:val="placeholder"/>
        </w:category>
        <w:types>
          <w:type w:val="bbPlcHdr"/>
        </w:types>
        <w:behaviors>
          <w:behavior w:val="content"/>
        </w:behaviors>
        <w:guid w:val="{6005E62B-C562-41F5-A055-0029918DC95E}"/>
      </w:docPartPr>
      <w:docPartBody>
        <w:p w:rsidR="00741FEB" w:rsidRDefault="00A13F92" w:rsidP="00A13F92">
          <w:pPr>
            <w:pStyle w:val="CB260093217A438D87106048FB37F4B7"/>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1266632F60B74A49B7427CFE0E8E1F3A"/>
        <w:category>
          <w:name w:val="General"/>
          <w:gallery w:val="placeholder"/>
        </w:category>
        <w:types>
          <w:type w:val="bbPlcHdr"/>
        </w:types>
        <w:behaviors>
          <w:behavior w:val="content"/>
        </w:behaviors>
        <w:guid w:val="{45D14567-A3C0-4806-AAD6-A371B8D3970D}"/>
      </w:docPartPr>
      <w:docPartBody>
        <w:p w:rsidR="00741FEB" w:rsidRDefault="00A13F92" w:rsidP="00A13F92">
          <w:pPr>
            <w:pStyle w:val="1266632F60B74A49B7427CFE0E8E1F3A"/>
          </w:pPr>
          <w:r w:rsidRPr="00C34686">
            <w:rPr>
              <w:rFonts w:ascii="Tahoma" w:eastAsia="Arial Unicode MS" w:hAnsi="Tahoma" w:cs="Tahoma"/>
              <w:sz w:val="20"/>
              <w:bdr w:val="nil"/>
              <w:shd w:val="clear" w:color="auto" w:fill="D9D9D9" w:themeFill="background1" w:themeFillShade="D9"/>
              <w:lang w:eastAsia="en-US"/>
            </w:rPr>
            <w:t>pasirinkti</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754C31" w:rsidP="00754C31">
          <w:pPr>
            <w:pStyle w:val="09B98F53063F436EA10F62293D1202D0"/>
          </w:pPr>
          <w:r w:rsidRPr="00E859B3">
            <w:rPr>
              <w:rStyle w:val="PlaceholderText"/>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754C31" w:rsidP="00754C31">
          <w:pPr>
            <w:pStyle w:val="454E265BFD6E448EBCB05CC0C318F5C6"/>
          </w:pPr>
          <w:r w:rsidRPr="00E859B3">
            <w:rPr>
              <w:rStyle w:val="PlaceholderText"/>
            </w:rPr>
            <w:t>Click or tap here to enter text.</w:t>
          </w:r>
        </w:p>
      </w:docPartBody>
    </w:docPart>
    <w:docPart>
      <w:docPartPr>
        <w:name w:val="370F0B60E962455BB6CCC999E6F886A0"/>
        <w:category>
          <w:name w:val="General"/>
          <w:gallery w:val="placeholder"/>
        </w:category>
        <w:types>
          <w:type w:val="bbPlcHdr"/>
        </w:types>
        <w:behaviors>
          <w:behavior w:val="content"/>
        </w:behaviors>
        <w:guid w:val="{C52CE641-B8FC-4545-936B-5CC9658A8DE5}"/>
      </w:docPartPr>
      <w:docPartBody>
        <w:p w:rsidR="002B2F3D" w:rsidRDefault="005F6C2C" w:rsidP="005F6C2C">
          <w:pPr>
            <w:pStyle w:val="370F0B60E962455BB6CCC999E6F886A0"/>
          </w:pPr>
          <w:r w:rsidRPr="00905FC1">
            <w:rPr>
              <w:rFonts w:ascii="Tahoma" w:hAnsi="Tahoma" w:cs="Tahoma"/>
              <w:sz w:val="20"/>
              <w:highlight w:val="lightGray"/>
            </w:rPr>
            <w:t>pasirinkti</w:t>
          </w:r>
        </w:p>
      </w:docPartBody>
    </w:docPart>
    <w:docPart>
      <w:docPartPr>
        <w:name w:val="18888E4FC1E442A792F7CBDDE6DCACD8"/>
        <w:category>
          <w:name w:val="General"/>
          <w:gallery w:val="placeholder"/>
        </w:category>
        <w:types>
          <w:type w:val="bbPlcHdr"/>
        </w:types>
        <w:behaviors>
          <w:behavior w:val="content"/>
        </w:behaviors>
        <w:guid w:val="{11497965-34D1-4BD4-B344-81C1B373BA19}"/>
      </w:docPartPr>
      <w:docPartBody>
        <w:p w:rsidR="002B2F3D" w:rsidRDefault="005F6C2C" w:rsidP="005F6C2C">
          <w:pPr>
            <w:pStyle w:val="18888E4FC1E442A792F7CBDDE6DCACD8"/>
          </w:pPr>
          <w:r w:rsidRPr="00905FC1">
            <w:rPr>
              <w:rFonts w:ascii="Tahoma" w:hAnsi="Tahoma" w:cs="Tahoma"/>
              <w:sz w:val="20"/>
              <w:highlight w:val="lightGray"/>
            </w:rPr>
            <w:t>pasirinkti</w:t>
          </w:r>
        </w:p>
      </w:docPartBody>
    </w:docPart>
    <w:docPart>
      <w:docPartPr>
        <w:name w:val="A83FBCCAC9834E45A518B1235ECC91CB"/>
        <w:category>
          <w:name w:val="General"/>
          <w:gallery w:val="placeholder"/>
        </w:category>
        <w:types>
          <w:type w:val="bbPlcHdr"/>
        </w:types>
        <w:behaviors>
          <w:behavior w:val="content"/>
        </w:behaviors>
        <w:guid w:val="{5D2984F5-0541-49B7-89A8-6B3842D224F6}"/>
      </w:docPartPr>
      <w:docPartBody>
        <w:p w:rsidR="002B2F3D" w:rsidRDefault="005F6C2C" w:rsidP="005F6C2C">
          <w:pPr>
            <w:pStyle w:val="A83FBCCAC9834E45A518B1235ECC91CB"/>
          </w:pPr>
          <w:r w:rsidRPr="00905FC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B24DF"/>
    <w:rsid w:val="000E18B3"/>
    <w:rsid w:val="000F7A4A"/>
    <w:rsid w:val="00165B45"/>
    <w:rsid w:val="001A0BE7"/>
    <w:rsid w:val="001A0F09"/>
    <w:rsid w:val="00270E10"/>
    <w:rsid w:val="002727DF"/>
    <w:rsid w:val="002A2961"/>
    <w:rsid w:val="002B2F3D"/>
    <w:rsid w:val="002B4253"/>
    <w:rsid w:val="00354338"/>
    <w:rsid w:val="00373985"/>
    <w:rsid w:val="00435FB7"/>
    <w:rsid w:val="004539FE"/>
    <w:rsid w:val="00466A53"/>
    <w:rsid w:val="004D7884"/>
    <w:rsid w:val="004F0939"/>
    <w:rsid w:val="00502B87"/>
    <w:rsid w:val="00507B6E"/>
    <w:rsid w:val="00521469"/>
    <w:rsid w:val="00537096"/>
    <w:rsid w:val="00586112"/>
    <w:rsid w:val="005A151F"/>
    <w:rsid w:val="005E6E16"/>
    <w:rsid w:val="005F6C2C"/>
    <w:rsid w:val="00643E4D"/>
    <w:rsid w:val="00660049"/>
    <w:rsid w:val="006600B3"/>
    <w:rsid w:val="006C2D4B"/>
    <w:rsid w:val="006F6AFA"/>
    <w:rsid w:val="0070157B"/>
    <w:rsid w:val="00741FEB"/>
    <w:rsid w:val="00754C31"/>
    <w:rsid w:val="007B7A19"/>
    <w:rsid w:val="0080307B"/>
    <w:rsid w:val="00816888"/>
    <w:rsid w:val="008845D8"/>
    <w:rsid w:val="008C7F68"/>
    <w:rsid w:val="008D4E94"/>
    <w:rsid w:val="008F13EE"/>
    <w:rsid w:val="00901270"/>
    <w:rsid w:val="00932F3A"/>
    <w:rsid w:val="009378CE"/>
    <w:rsid w:val="009449B4"/>
    <w:rsid w:val="00951465"/>
    <w:rsid w:val="00957F77"/>
    <w:rsid w:val="009A3D62"/>
    <w:rsid w:val="009D2E54"/>
    <w:rsid w:val="009E57C1"/>
    <w:rsid w:val="00A068E1"/>
    <w:rsid w:val="00A06EA4"/>
    <w:rsid w:val="00A13F92"/>
    <w:rsid w:val="00A14241"/>
    <w:rsid w:val="00A23804"/>
    <w:rsid w:val="00A507F7"/>
    <w:rsid w:val="00B77ED6"/>
    <w:rsid w:val="00BE6E30"/>
    <w:rsid w:val="00C14A70"/>
    <w:rsid w:val="00C1513D"/>
    <w:rsid w:val="00C257CA"/>
    <w:rsid w:val="00C64829"/>
    <w:rsid w:val="00CA52EB"/>
    <w:rsid w:val="00CB7E92"/>
    <w:rsid w:val="00CC4CDE"/>
    <w:rsid w:val="00D47081"/>
    <w:rsid w:val="00DB5835"/>
    <w:rsid w:val="00E27210"/>
    <w:rsid w:val="00E34D2A"/>
    <w:rsid w:val="00E47D3C"/>
    <w:rsid w:val="00ED00CF"/>
    <w:rsid w:val="00EF134E"/>
    <w:rsid w:val="00F20151"/>
    <w:rsid w:val="00F7375A"/>
    <w:rsid w:val="00FD37D3"/>
    <w:rsid w:val="00FD5286"/>
    <w:rsid w:val="00FE37ED"/>
    <w:rsid w:val="00FE56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54C31"/>
    <w:rPr>
      <w:color w:val="808080"/>
    </w:rPr>
  </w:style>
  <w:style w:type="paragraph" w:customStyle="1" w:styleId="4DCF8241147C4372B2798B6B5148821A7">
    <w:name w:val="4DCF8241147C4372B2798B6B5148821A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7">
    <w:name w:val="5B1A2BD311D64637AB9D425271F6D03E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7">
    <w:name w:val="CEA7BB789C3346908C1815804A511B5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7">
    <w:name w:val="9AA49229ED41451E942E6CE69B5363AB7"/>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3FC70FD4A7B41AF8D1C82717B8AD4E41">
    <w:name w:val="03FC70FD4A7B41AF8D1C82717B8AD4E4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774CC752611403686FF3C5A559E902C1">
    <w:name w:val="5774CC752611403686FF3C5A559E902C1"/>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F254B8833814F31AB07160363EE9A425">
    <w:name w:val="9F254B8833814F31AB07160363EE9A4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6ED8F65B3464D8283CE6B21813880C25">
    <w:name w:val="46ED8F65B3464D8283CE6B21813880C2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D4A5F85F3B0B4E9D98ECEEB30EAD2BF35">
    <w:name w:val="D4A5F85F3B0B4E9D98ECEEB30EAD2BF35"/>
    <w:rsid w:val="00507B6E"/>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B260093217A438D87106048FB37F4B7">
    <w:name w:val="CB260093217A438D87106048FB37F4B7"/>
    <w:rsid w:val="00A13F92"/>
    <w:rPr>
      <w:lang w:val="lt-LT" w:eastAsia="lt-LT"/>
    </w:rPr>
  </w:style>
  <w:style w:type="paragraph" w:customStyle="1" w:styleId="1266632F60B74A49B7427CFE0E8E1F3A">
    <w:name w:val="1266632F60B74A49B7427CFE0E8E1F3A"/>
    <w:rsid w:val="00A13F92"/>
    <w:rPr>
      <w:lang w:val="lt-LT" w:eastAsia="lt-LT"/>
    </w:rPr>
  </w:style>
  <w:style w:type="paragraph" w:customStyle="1" w:styleId="09B98F53063F436EA10F62293D1202D0">
    <w:name w:val="09B98F53063F436EA10F62293D1202D0"/>
    <w:rsid w:val="00754C31"/>
    <w:rPr>
      <w:lang w:val="lt-LT" w:eastAsia="lt-LT"/>
    </w:rPr>
  </w:style>
  <w:style w:type="paragraph" w:customStyle="1" w:styleId="454E265BFD6E448EBCB05CC0C318F5C6">
    <w:name w:val="454E265BFD6E448EBCB05CC0C318F5C6"/>
    <w:rsid w:val="00754C31"/>
    <w:rPr>
      <w:lang w:val="lt-LT" w:eastAsia="lt-LT"/>
    </w:rPr>
  </w:style>
  <w:style w:type="paragraph" w:customStyle="1" w:styleId="370F0B60E962455BB6CCC999E6F886A0">
    <w:name w:val="370F0B60E962455BB6CCC999E6F886A0"/>
    <w:rsid w:val="005F6C2C"/>
    <w:pPr>
      <w:spacing w:line="278" w:lineRule="auto"/>
    </w:pPr>
    <w:rPr>
      <w:kern w:val="2"/>
      <w:sz w:val="24"/>
      <w:szCs w:val="24"/>
      <w:lang w:val="lt-LT" w:eastAsia="lt-LT"/>
      <w14:ligatures w14:val="standardContextual"/>
    </w:rPr>
  </w:style>
  <w:style w:type="paragraph" w:customStyle="1" w:styleId="18888E4FC1E442A792F7CBDDE6DCACD8">
    <w:name w:val="18888E4FC1E442A792F7CBDDE6DCACD8"/>
    <w:rsid w:val="005F6C2C"/>
    <w:pPr>
      <w:spacing w:line="278" w:lineRule="auto"/>
    </w:pPr>
    <w:rPr>
      <w:kern w:val="2"/>
      <w:sz w:val="24"/>
      <w:szCs w:val="24"/>
      <w:lang w:val="lt-LT" w:eastAsia="lt-LT"/>
      <w14:ligatures w14:val="standardContextual"/>
    </w:rPr>
  </w:style>
  <w:style w:type="paragraph" w:customStyle="1" w:styleId="A83FBCCAC9834E45A518B1235ECC91CB">
    <w:name w:val="A83FBCCAC9834E45A518B1235ECC91CB"/>
    <w:rsid w:val="005F6C2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554CFCF8BF5064AA1A06B4CD7C42B03" ma:contentTypeVersion="4" ma:contentTypeDescription="Kurkite naują dokumentą." ma:contentTypeScope="" ma:versionID="9310d2ef5dc8d25640ac7eab80116510">
  <xsd:schema xmlns:xsd="http://www.w3.org/2001/XMLSchema" xmlns:xs="http://www.w3.org/2001/XMLSchema" xmlns:p="http://schemas.microsoft.com/office/2006/metadata/properties" xmlns:ns2="5b282049-78c7-4d9f-b568-8097e2a22a49" targetNamespace="http://schemas.microsoft.com/office/2006/metadata/properties" ma:root="true" ma:fieldsID="ab1e88d993cdcdf91c3f9784927ab104" ns2:_="">
    <xsd:import namespace="5b282049-78c7-4d9f-b568-8097e2a22a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82049-78c7-4d9f-b568-8097e2a22a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2.xml><?xml version="1.0" encoding="utf-8"?>
<ds:datastoreItem xmlns:ds="http://schemas.openxmlformats.org/officeDocument/2006/customXml" ds:itemID="{ABF25E7C-5368-43D0-AB33-203ED83B22BF}">
  <ds:schemaRefs>
    <ds:schemaRef ds:uri="http://schemas.openxmlformats.org/officeDocument/2006/bibliography"/>
  </ds:schemaRefs>
</ds:datastoreItem>
</file>

<file path=customXml/itemProps3.xml><?xml version="1.0" encoding="utf-8"?>
<ds:datastoreItem xmlns:ds="http://schemas.openxmlformats.org/officeDocument/2006/customXml" ds:itemID="{72478E16-1A9C-4AE2-8BEC-4F2209E1F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82049-78c7-4d9f-b568-8097e2a22a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11936</Words>
  <Characters>6804</Characters>
  <Application>Microsoft Office Word</Application>
  <DocSecurity>0</DocSecurity>
  <Lines>56</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18703</CharactersWithSpaces>
  <SharedDoc>false</SharedDoc>
  <HLinks>
    <vt:vector size="12" baseType="variant">
      <vt:variant>
        <vt:i4>4259888</vt:i4>
      </vt:variant>
      <vt:variant>
        <vt:i4>3</vt:i4>
      </vt:variant>
      <vt:variant>
        <vt:i4>0</vt:i4>
      </vt:variant>
      <vt:variant>
        <vt:i4>5</vt:i4>
      </vt:variant>
      <vt:variant>
        <vt:lpwstr>mailto:Mecislovas.Kaulakis@litgrid.eu</vt:lpwstr>
      </vt:variant>
      <vt:variant>
        <vt:lpwstr/>
      </vt:variant>
      <vt:variant>
        <vt:i4>4259888</vt:i4>
      </vt:variant>
      <vt:variant>
        <vt:i4>0</vt:i4>
      </vt:variant>
      <vt:variant>
        <vt:i4>0</vt:i4>
      </vt:variant>
      <vt:variant>
        <vt:i4>5</vt:i4>
      </vt:variant>
      <vt:variant>
        <vt:lpwstr>mailto:Mecislovas.Kaulakis@litgrid.eu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keywords/>
  <cp:lastModifiedBy>Edita Kazakevičienė</cp:lastModifiedBy>
  <cp:revision>4</cp:revision>
  <cp:lastPrinted>2019-09-30T10:29:00Z</cp:lastPrinted>
  <dcterms:created xsi:type="dcterms:W3CDTF">2025-03-17T08:27:00Z</dcterms:created>
  <dcterms:modified xsi:type="dcterms:W3CDTF">2025-03-19T11:17:00Z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0x010100A554CFCF8BF5064AA1A06B4CD7C42B03</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2020-04-28T08:18:22.8864250Z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f03d1415-2aef-4942-8220-836d92d26fd4</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2022-09-26T11:00:18Z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52b4f72c-8f47-42fe-a6ce-4a23514e1ff6</vt:lpwstr>
  </property>
  <property fmtid="{D5CDD505-2E9C-101B-9397-08002B2CF9AE}" pid="18" name="MSIP_Label_32ae7b5d-0aac-474b-ae2b-02c331ef2874_ContentBits">
    <vt:lpwstr>0</vt:lpwstr>
  </property>
</Properties>
</file>